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37CC" w:rsidRPr="002A413F" w:rsidRDefault="006C37CC" w:rsidP="006C37CC">
      <w:pPr>
        <w:spacing w:after="240" w:line="240" w:lineRule="auto"/>
        <w:jc w:val="center"/>
        <w:rPr>
          <w:rFonts w:ascii="Times New Roman" w:hAnsi="Times New Roman" w:cs="Times New Roman"/>
          <w:sz w:val="28"/>
          <w:szCs w:val="28"/>
        </w:rPr>
      </w:pPr>
      <w:bookmarkStart w:id="0" w:name="_Hlk36415238"/>
      <w:r w:rsidRPr="002A413F">
        <w:rPr>
          <w:rFonts w:ascii="Times New Roman" w:hAnsi="Times New Roman" w:cs="Times New Roman"/>
          <w:b/>
          <w:sz w:val="28"/>
          <w:szCs w:val="28"/>
        </w:rPr>
        <w:t>From Isla Vista to Eco Vista: A Design Project in Community Resilience</w:t>
      </w:r>
      <w:bookmarkEnd w:id="0"/>
      <w:r w:rsidRPr="002A413F">
        <w:rPr>
          <w:rFonts w:ascii="Times New Roman" w:hAnsi="Times New Roman" w:cs="Times New Roman"/>
          <w:b/>
          <w:sz w:val="28"/>
          <w:szCs w:val="28"/>
        </w:rPr>
        <w:br/>
      </w:r>
      <w:r w:rsidRPr="002A413F">
        <w:rPr>
          <w:rFonts w:ascii="Times New Roman" w:hAnsi="Times New Roman" w:cs="Times New Roman"/>
          <w:sz w:val="28"/>
          <w:szCs w:val="28"/>
        </w:rPr>
        <w:br/>
        <w:t xml:space="preserve">March </w:t>
      </w:r>
      <w:r w:rsidR="0090032D" w:rsidRPr="002A413F">
        <w:rPr>
          <w:rFonts w:ascii="Times New Roman" w:hAnsi="Times New Roman" w:cs="Times New Roman"/>
          <w:sz w:val="28"/>
          <w:szCs w:val="28"/>
        </w:rPr>
        <w:t>29, 2020</w:t>
      </w:r>
    </w:p>
    <w:p w:rsidR="00751EC3" w:rsidRPr="002A413F" w:rsidRDefault="006C37CC" w:rsidP="006C37CC">
      <w:pPr>
        <w:spacing w:after="240"/>
        <w:jc w:val="center"/>
        <w:rPr>
          <w:rFonts w:ascii="Times New Roman" w:hAnsi="Times New Roman" w:cs="Times New Roman"/>
          <w:sz w:val="28"/>
          <w:szCs w:val="28"/>
        </w:rPr>
      </w:pPr>
      <w:r w:rsidRPr="002A413F">
        <w:rPr>
          <w:rFonts w:ascii="Times New Roman" w:hAnsi="Times New Roman" w:cs="Times New Roman"/>
          <w:sz w:val="28"/>
          <w:szCs w:val="28"/>
        </w:rPr>
        <w:t>John Foran</w:t>
      </w:r>
    </w:p>
    <w:p w:rsidR="00D16A40" w:rsidRPr="002A413F" w:rsidRDefault="003E15FC" w:rsidP="002A413F">
      <w:pPr>
        <w:spacing w:after="120" w:line="240" w:lineRule="auto"/>
        <w:ind w:left="720"/>
        <w:jc w:val="center"/>
        <w:rPr>
          <w:rFonts w:ascii="Times New Roman" w:hAnsi="Times New Roman" w:cs="Times New Roman"/>
          <w:i/>
          <w:sz w:val="28"/>
          <w:szCs w:val="28"/>
        </w:rPr>
      </w:pPr>
      <w:r w:rsidRPr="002A413F">
        <w:rPr>
          <w:rFonts w:ascii="Times New Roman" w:hAnsi="Times New Roman" w:cs="Times New Roman"/>
          <w:i/>
          <w:sz w:val="28"/>
          <w:szCs w:val="28"/>
        </w:rPr>
        <w:t>“An ecovillage is an intentional, traditional or urban community that is consciously designed through locally owned, participatory processes in 5 areas (social, culture, ecology, economy and whole systems design) to regenerate their social and natural environments. Ecovillages are living laboratories pioneering beautiful alternatives and innovative solutions. They are rural or urban settlements with vibrant social structures, vastly diverse, yet united in their actions towards low impact, high-quality lifestyles”</w:t>
      </w:r>
    </w:p>
    <w:p w:rsidR="003E15FC" w:rsidRPr="002A413F" w:rsidRDefault="00D16A40" w:rsidP="002A413F">
      <w:pPr>
        <w:spacing w:after="269" w:line="247" w:lineRule="auto"/>
        <w:ind w:left="720" w:firstLine="720"/>
        <w:jc w:val="center"/>
        <w:rPr>
          <w:rFonts w:ascii="Times New Roman" w:hAnsi="Times New Roman" w:cs="Times New Roman"/>
          <w:i/>
          <w:sz w:val="28"/>
          <w:szCs w:val="28"/>
        </w:rPr>
      </w:pPr>
      <w:r w:rsidRPr="002A413F">
        <w:rPr>
          <w:rFonts w:ascii="Times New Roman" w:hAnsi="Times New Roman" w:cs="Times New Roman"/>
          <w:sz w:val="28"/>
          <w:szCs w:val="28"/>
        </w:rPr>
        <w:t>– Joubert and Gregger 2017</w:t>
      </w:r>
      <w:r w:rsidR="00AE78CB" w:rsidRPr="002A413F">
        <w:rPr>
          <w:rFonts w:ascii="Times New Roman" w:hAnsi="Times New Roman" w:cs="Times New Roman"/>
          <w:sz w:val="28"/>
          <w:szCs w:val="28"/>
        </w:rPr>
        <w:t>)</w:t>
      </w:r>
    </w:p>
    <w:p w:rsidR="003E15FC" w:rsidRPr="002A413F" w:rsidRDefault="0090032D" w:rsidP="003E15FC">
      <w:pPr>
        <w:pStyle w:val="Heading2"/>
        <w:spacing w:before="0" w:after="240" w:line="240" w:lineRule="auto"/>
        <w:rPr>
          <w:rFonts w:ascii="Times New Roman" w:hAnsi="Times New Roman" w:cs="Times New Roman"/>
          <w:b/>
          <w:color w:val="auto"/>
          <w:sz w:val="28"/>
          <w:szCs w:val="28"/>
        </w:rPr>
      </w:pPr>
      <w:r w:rsidRPr="002A413F">
        <w:rPr>
          <w:rFonts w:ascii="Times New Roman" w:hAnsi="Times New Roman" w:cs="Times New Roman"/>
          <w:b/>
          <w:color w:val="auto"/>
          <w:sz w:val="28"/>
          <w:szCs w:val="28"/>
        </w:rPr>
        <w:t>Introduction</w:t>
      </w:r>
      <w:r w:rsidR="003E15FC" w:rsidRPr="002A413F">
        <w:rPr>
          <w:rFonts w:ascii="Times New Roman" w:hAnsi="Times New Roman" w:cs="Times New Roman"/>
          <w:b/>
          <w:color w:val="auto"/>
          <w:sz w:val="28"/>
          <w:szCs w:val="28"/>
        </w:rPr>
        <w:t xml:space="preserve">: </w:t>
      </w:r>
      <w:r w:rsidRPr="002A413F">
        <w:rPr>
          <w:rFonts w:ascii="Times New Roman" w:hAnsi="Times New Roman" w:cs="Times New Roman"/>
          <w:b/>
          <w:color w:val="auto"/>
          <w:sz w:val="28"/>
          <w:szCs w:val="28"/>
        </w:rPr>
        <w:t xml:space="preserve">Isla Vista, </w:t>
      </w:r>
      <w:r w:rsidR="003E15FC" w:rsidRPr="002A413F">
        <w:rPr>
          <w:rFonts w:ascii="Times New Roman" w:hAnsi="Times New Roman" w:cs="Times New Roman"/>
          <w:b/>
          <w:color w:val="auto"/>
          <w:sz w:val="28"/>
          <w:szCs w:val="28"/>
        </w:rPr>
        <w:t>a 50-year experiment in community</w:t>
      </w:r>
    </w:p>
    <w:p w:rsidR="000A610B" w:rsidRPr="002A413F" w:rsidRDefault="003E15FC" w:rsidP="003E15FC">
      <w:pPr>
        <w:spacing w:after="240" w:line="240" w:lineRule="auto"/>
        <w:ind w:hanging="14"/>
        <w:rPr>
          <w:rFonts w:ascii="Times New Roman" w:hAnsi="Times New Roman" w:cs="Times New Roman"/>
          <w:sz w:val="28"/>
          <w:szCs w:val="28"/>
          <w:shd w:val="clear" w:color="auto" w:fill="FFFFFF"/>
        </w:rPr>
      </w:pPr>
      <w:r w:rsidRPr="002A413F">
        <w:rPr>
          <w:rFonts w:ascii="Times New Roman" w:hAnsi="Times New Roman" w:cs="Times New Roman"/>
          <w:sz w:val="28"/>
          <w:szCs w:val="28"/>
        </w:rPr>
        <w:t>Since its “boom town” development in the 1950’s and 60’s, with the inception of the UCSB campus, the unincorporated college town of Isla Vista has proven a dynamic incubator for models of community development and environmen</w:t>
      </w:r>
      <w:r w:rsidR="000A610B" w:rsidRPr="002A413F">
        <w:rPr>
          <w:rFonts w:ascii="Times New Roman" w:hAnsi="Times New Roman" w:cs="Times New Roman"/>
          <w:sz w:val="28"/>
          <w:szCs w:val="28"/>
        </w:rPr>
        <w:t>tal sustainability. Over its 50</w:t>
      </w:r>
      <w:r w:rsidRPr="002A413F">
        <w:rPr>
          <w:rFonts w:ascii="Times New Roman" w:hAnsi="Times New Roman" w:cs="Times New Roman"/>
          <w:sz w:val="28"/>
          <w:szCs w:val="28"/>
        </w:rPr>
        <w:t xml:space="preserve">-year history, </w:t>
      </w:r>
      <w:r w:rsidR="00D16A40" w:rsidRPr="002A413F">
        <w:rPr>
          <w:rFonts w:ascii="Times New Roman" w:hAnsi="Times New Roman" w:cs="Times New Roman"/>
          <w:sz w:val="28"/>
          <w:szCs w:val="28"/>
        </w:rPr>
        <w:t>Isla Vista</w:t>
      </w:r>
      <w:r w:rsidRPr="002A413F">
        <w:rPr>
          <w:rFonts w:ascii="Times New Roman" w:hAnsi="Times New Roman" w:cs="Times New Roman"/>
          <w:sz w:val="28"/>
          <w:szCs w:val="28"/>
        </w:rPr>
        <w:t xml:space="preserve"> has been a site for radical experiments in alternat</w:t>
      </w:r>
      <w:r w:rsidR="00D16A40" w:rsidRPr="002A413F">
        <w:rPr>
          <w:rFonts w:ascii="Times New Roman" w:hAnsi="Times New Roman" w:cs="Times New Roman"/>
          <w:sz w:val="28"/>
          <w:szCs w:val="28"/>
        </w:rPr>
        <w:t>iv</w:t>
      </w:r>
      <w:r w:rsidRPr="002A413F">
        <w:rPr>
          <w:rFonts w:ascii="Times New Roman" w:hAnsi="Times New Roman" w:cs="Times New Roman"/>
          <w:sz w:val="28"/>
          <w:szCs w:val="28"/>
        </w:rPr>
        <w:t>e lifestyle, civil disobedience, new economies, community governance, land-(mis)use</w:t>
      </w:r>
      <w:r w:rsidR="000A610B" w:rsidRPr="002A413F">
        <w:rPr>
          <w:rFonts w:ascii="Times New Roman" w:hAnsi="Times New Roman" w:cs="Times New Roman"/>
          <w:sz w:val="28"/>
          <w:szCs w:val="28"/>
        </w:rPr>
        <w:t>,</w:t>
      </w:r>
      <w:r w:rsidRPr="002A413F">
        <w:rPr>
          <w:rFonts w:ascii="Times New Roman" w:hAnsi="Times New Roman" w:cs="Times New Roman"/>
          <w:sz w:val="28"/>
          <w:szCs w:val="28"/>
        </w:rPr>
        <w:t xml:space="preserve"> and environmental stewardship. It has served as a public research laboratory for numerous disciplines across the UCSB campus. As an epicenter for youth culture, </w:t>
      </w:r>
      <w:r w:rsidR="00D16A40" w:rsidRPr="002A413F">
        <w:rPr>
          <w:rFonts w:ascii="Times New Roman" w:hAnsi="Times New Roman" w:cs="Times New Roman"/>
          <w:sz w:val="28"/>
          <w:szCs w:val="28"/>
        </w:rPr>
        <w:t>Isla Vista</w:t>
      </w:r>
      <w:r w:rsidRPr="002A413F">
        <w:rPr>
          <w:rFonts w:ascii="Times New Roman" w:hAnsi="Times New Roman" w:cs="Times New Roman"/>
          <w:sz w:val="28"/>
          <w:szCs w:val="28"/>
        </w:rPr>
        <w:t xml:space="preserve"> presents unique opportunities for the study of college campus </w:t>
      </w:r>
      <w:r w:rsidR="000A610B" w:rsidRPr="002A413F">
        <w:rPr>
          <w:rFonts w:ascii="Times New Roman" w:hAnsi="Times New Roman" w:cs="Times New Roman"/>
          <w:sz w:val="28"/>
          <w:szCs w:val="28"/>
        </w:rPr>
        <w:t xml:space="preserve">and community </w:t>
      </w:r>
      <w:r w:rsidRPr="002A413F">
        <w:rPr>
          <w:rFonts w:ascii="Times New Roman" w:hAnsi="Times New Roman" w:cs="Times New Roman"/>
          <w:sz w:val="28"/>
          <w:szCs w:val="28"/>
        </w:rPr>
        <w:t>dynamics that touch upon some of the most critical issues facing America</w:t>
      </w:r>
      <w:r w:rsidR="00D16A40" w:rsidRPr="002A413F">
        <w:rPr>
          <w:rFonts w:ascii="Times New Roman" w:hAnsi="Times New Roman" w:cs="Times New Roman"/>
          <w:sz w:val="28"/>
          <w:szCs w:val="28"/>
        </w:rPr>
        <w:t>n</w:t>
      </w:r>
      <w:r w:rsidRPr="002A413F">
        <w:rPr>
          <w:rFonts w:ascii="Times New Roman" w:hAnsi="Times New Roman" w:cs="Times New Roman"/>
          <w:sz w:val="28"/>
          <w:szCs w:val="28"/>
        </w:rPr>
        <w:t xml:space="preserve"> society – among them, access and affordability, land development and gentrification, food insecurity, mental health, substance abuse, sexual violence, free speech, </w:t>
      </w:r>
      <w:r w:rsidR="00D16A40" w:rsidRPr="002A413F">
        <w:rPr>
          <w:rFonts w:ascii="Times New Roman" w:hAnsi="Times New Roman" w:cs="Times New Roman"/>
          <w:sz w:val="28"/>
          <w:szCs w:val="28"/>
        </w:rPr>
        <w:t xml:space="preserve">and </w:t>
      </w:r>
      <w:r w:rsidRPr="002A413F">
        <w:rPr>
          <w:rFonts w:ascii="Times New Roman" w:hAnsi="Times New Roman" w:cs="Times New Roman"/>
          <w:sz w:val="28"/>
          <w:szCs w:val="28"/>
        </w:rPr>
        <w:t xml:space="preserve">law enforcement-community relations.  </w:t>
      </w:r>
      <w:r w:rsidRPr="002A413F">
        <w:rPr>
          <w:rFonts w:ascii="Times New Roman" w:hAnsi="Times New Roman" w:cs="Times New Roman"/>
          <w:sz w:val="28"/>
          <w:szCs w:val="28"/>
          <w:shd w:val="clear" w:color="auto" w:fill="FFFFFF"/>
        </w:rPr>
        <w:t xml:space="preserve">Its unique demographic profile </w:t>
      </w:r>
      <w:r w:rsidR="00D16A40" w:rsidRPr="002A413F">
        <w:rPr>
          <w:rFonts w:ascii="Times New Roman" w:hAnsi="Times New Roman" w:cs="Times New Roman"/>
          <w:sz w:val="28"/>
          <w:szCs w:val="28"/>
        </w:rPr>
        <w:t>–</w:t>
      </w:r>
      <w:r w:rsidR="00D16A40" w:rsidRPr="002A413F">
        <w:rPr>
          <w:rFonts w:ascii="Times New Roman" w:hAnsi="Times New Roman" w:cs="Times New Roman"/>
          <w:sz w:val="28"/>
          <w:szCs w:val="28"/>
          <w:shd w:val="clear" w:color="auto" w:fill="FFFFFF"/>
        </w:rPr>
        <w:t xml:space="preserve"> </w:t>
      </w:r>
      <w:r w:rsidRPr="002A413F">
        <w:rPr>
          <w:rFonts w:ascii="Times New Roman" w:hAnsi="Times New Roman" w:cs="Times New Roman"/>
          <w:sz w:val="28"/>
          <w:szCs w:val="28"/>
          <w:shd w:val="clear" w:color="auto" w:fill="FFFFFF"/>
        </w:rPr>
        <w:t>with high density (346 acres or .54 square miles with a population of</w:t>
      </w:r>
      <w:r w:rsidR="000A610B" w:rsidRPr="002A413F">
        <w:rPr>
          <w:rFonts w:ascii="Times New Roman" w:hAnsi="Times New Roman" w:cs="Times New Roman"/>
          <w:sz w:val="28"/>
          <w:szCs w:val="28"/>
          <w:shd w:val="clear" w:color="auto" w:fill="FFFFFF"/>
        </w:rPr>
        <w:t xml:space="preserve"> </w:t>
      </w:r>
      <w:r w:rsidR="002678C6" w:rsidRPr="002A413F">
        <w:rPr>
          <w:rFonts w:ascii="Times New Roman" w:hAnsi="Times New Roman" w:cs="Times New Roman"/>
          <w:sz w:val="28"/>
          <w:szCs w:val="28"/>
        </w:rPr>
        <w:t>23,096 according to the 2010 Census)</w:t>
      </w:r>
      <w:r w:rsidR="000A610B" w:rsidRPr="002A413F">
        <w:rPr>
          <w:rFonts w:ascii="Times New Roman" w:hAnsi="Times New Roman" w:cs="Times New Roman"/>
          <w:sz w:val="28"/>
          <w:szCs w:val="28"/>
          <w:shd w:val="clear" w:color="auto" w:fill="FFFFFF"/>
        </w:rPr>
        <w:t xml:space="preserve"> and young adults (more than 80 percent</w:t>
      </w:r>
      <w:r w:rsidRPr="002A413F">
        <w:rPr>
          <w:rFonts w:ascii="Times New Roman" w:hAnsi="Times New Roman" w:cs="Times New Roman"/>
          <w:sz w:val="28"/>
          <w:szCs w:val="28"/>
          <w:shd w:val="clear" w:color="auto" w:fill="FFFFFF"/>
        </w:rPr>
        <w:t xml:space="preserve"> between the a</w:t>
      </w:r>
      <w:r w:rsidR="000A610B" w:rsidRPr="002A413F">
        <w:rPr>
          <w:rFonts w:ascii="Times New Roman" w:hAnsi="Times New Roman" w:cs="Times New Roman"/>
          <w:sz w:val="28"/>
          <w:szCs w:val="28"/>
          <w:shd w:val="clear" w:color="auto" w:fill="FFFFFF"/>
        </w:rPr>
        <w:t xml:space="preserve">ges of 18 and </w:t>
      </w:r>
      <w:r w:rsidRPr="002A413F">
        <w:rPr>
          <w:rFonts w:ascii="Times New Roman" w:hAnsi="Times New Roman" w:cs="Times New Roman"/>
          <w:sz w:val="28"/>
          <w:szCs w:val="28"/>
          <w:shd w:val="clear" w:color="auto" w:fill="FFFFFF"/>
        </w:rPr>
        <w:t xml:space="preserve">24) </w:t>
      </w:r>
      <w:r w:rsidR="00D16A40" w:rsidRPr="002A413F">
        <w:rPr>
          <w:rFonts w:ascii="Times New Roman" w:hAnsi="Times New Roman" w:cs="Times New Roman"/>
          <w:sz w:val="28"/>
          <w:szCs w:val="28"/>
        </w:rPr>
        <w:t>–</w:t>
      </w:r>
      <w:r w:rsidR="00D16A40" w:rsidRPr="002A413F">
        <w:rPr>
          <w:rFonts w:ascii="Times New Roman" w:hAnsi="Times New Roman" w:cs="Times New Roman"/>
          <w:sz w:val="28"/>
          <w:szCs w:val="28"/>
          <w:shd w:val="clear" w:color="auto" w:fill="FFFFFF"/>
        </w:rPr>
        <w:t xml:space="preserve"> Isla Vista </w:t>
      </w:r>
      <w:r w:rsidRPr="002A413F">
        <w:rPr>
          <w:rFonts w:ascii="Times New Roman" w:hAnsi="Times New Roman" w:cs="Times New Roman"/>
          <w:sz w:val="28"/>
          <w:szCs w:val="28"/>
          <w:shd w:val="clear" w:color="auto" w:fill="FFFFFF"/>
        </w:rPr>
        <w:t>serve</w:t>
      </w:r>
      <w:r w:rsidR="000A610B" w:rsidRPr="002A413F">
        <w:rPr>
          <w:rFonts w:ascii="Times New Roman" w:hAnsi="Times New Roman" w:cs="Times New Roman"/>
          <w:sz w:val="28"/>
          <w:szCs w:val="28"/>
          <w:shd w:val="clear" w:color="auto" w:fill="FFFFFF"/>
        </w:rPr>
        <w:t>s</w:t>
      </w:r>
      <w:r w:rsidRPr="002A413F">
        <w:rPr>
          <w:rFonts w:ascii="Times New Roman" w:hAnsi="Times New Roman" w:cs="Times New Roman"/>
          <w:sz w:val="28"/>
          <w:szCs w:val="28"/>
          <w:shd w:val="clear" w:color="auto" w:fill="FFFFFF"/>
        </w:rPr>
        <w:t xml:space="preserve"> as</w:t>
      </w:r>
      <w:r w:rsidR="000A610B" w:rsidRPr="002A413F">
        <w:rPr>
          <w:rFonts w:ascii="Times New Roman" w:hAnsi="Times New Roman" w:cs="Times New Roman"/>
          <w:sz w:val="28"/>
          <w:szCs w:val="28"/>
          <w:shd w:val="clear" w:color="auto" w:fill="FFFFFF"/>
        </w:rPr>
        <w:t xml:space="preserve"> a </w:t>
      </w:r>
      <w:r w:rsidR="002678C6" w:rsidRPr="002A413F">
        <w:rPr>
          <w:rFonts w:ascii="Times New Roman" w:hAnsi="Times New Roman" w:cs="Times New Roman"/>
          <w:sz w:val="28"/>
          <w:szCs w:val="28"/>
          <w:shd w:val="clear" w:color="auto" w:fill="FFFFFF"/>
        </w:rPr>
        <w:t>fascinating</w:t>
      </w:r>
      <w:r w:rsidR="000A610B" w:rsidRPr="002A413F">
        <w:rPr>
          <w:rFonts w:ascii="Times New Roman" w:hAnsi="Times New Roman" w:cs="Times New Roman"/>
          <w:sz w:val="28"/>
          <w:szCs w:val="28"/>
          <w:shd w:val="clear" w:color="auto" w:fill="FFFFFF"/>
        </w:rPr>
        <w:t xml:space="preserve"> laboratory for study, with significant potential to yield valuable information in the coming global transition to </w:t>
      </w:r>
      <w:r w:rsidR="00D16A40" w:rsidRPr="002A413F">
        <w:rPr>
          <w:rFonts w:ascii="Times New Roman" w:hAnsi="Times New Roman" w:cs="Times New Roman"/>
          <w:sz w:val="28"/>
          <w:szCs w:val="28"/>
          <w:shd w:val="clear" w:color="auto" w:fill="FFFFFF"/>
        </w:rPr>
        <w:t>living sustainably</w:t>
      </w:r>
      <w:r w:rsidR="000A610B" w:rsidRPr="002A413F">
        <w:rPr>
          <w:rFonts w:ascii="Times New Roman" w:hAnsi="Times New Roman" w:cs="Times New Roman"/>
          <w:sz w:val="28"/>
          <w:szCs w:val="28"/>
          <w:shd w:val="clear" w:color="auto" w:fill="FFFFFF"/>
        </w:rPr>
        <w:t>.</w:t>
      </w:r>
    </w:p>
    <w:p w:rsidR="003E15FC" w:rsidRPr="002A413F" w:rsidRDefault="003E15FC" w:rsidP="0090032D">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 xml:space="preserve">Organizations active in Isla Vista in the late 1960’s and early 1970’s provided </w:t>
      </w:r>
      <w:r w:rsidR="00D16A40" w:rsidRPr="002A413F">
        <w:rPr>
          <w:rFonts w:ascii="Times New Roman" w:hAnsi="Times New Roman" w:cs="Times New Roman"/>
          <w:sz w:val="28"/>
          <w:szCs w:val="28"/>
        </w:rPr>
        <w:t>Isla Vista</w:t>
      </w:r>
      <w:r w:rsidRPr="002A413F">
        <w:rPr>
          <w:rFonts w:ascii="Times New Roman" w:hAnsi="Times New Roman" w:cs="Times New Roman"/>
          <w:sz w:val="28"/>
          <w:szCs w:val="28"/>
        </w:rPr>
        <w:t xml:space="preserve"> with recycling beginning in the early 1970s and encouraged organic garden</w:t>
      </w:r>
      <w:r w:rsidR="000A610B" w:rsidRPr="002A413F">
        <w:rPr>
          <w:rFonts w:ascii="Times New Roman" w:hAnsi="Times New Roman" w:cs="Times New Roman"/>
          <w:sz w:val="28"/>
          <w:szCs w:val="28"/>
        </w:rPr>
        <w:t xml:space="preserve">ing and farming projects in the </w:t>
      </w:r>
      <w:r w:rsidRPr="002A413F">
        <w:rPr>
          <w:rFonts w:ascii="Times New Roman" w:hAnsi="Times New Roman" w:cs="Times New Roman"/>
          <w:sz w:val="28"/>
          <w:szCs w:val="28"/>
        </w:rPr>
        <w:t xml:space="preserve">1970s and early 1980s, laying the groundwork for the current mission of the Isla Vista Parks and Recreation District.  </w:t>
      </w:r>
    </w:p>
    <w:p w:rsidR="003E15FC" w:rsidRPr="002A413F" w:rsidRDefault="003E15FC" w:rsidP="003E15FC">
      <w:pPr>
        <w:spacing w:after="240" w:line="240" w:lineRule="auto"/>
        <w:ind w:hanging="14"/>
        <w:rPr>
          <w:rFonts w:ascii="Times New Roman" w:hAnsi="Times New Roman" w:cs="Times New Roman"/>
          <w:sz w:val="28"/>
          <w:szCs w:val="28"/>
        </w:rPr>
      </w:pPr>
      <w:r w:rsidRPr="002A413F">
        <w:rPr>
          <w:rFonts w:ascii="Times New Roman" w:hAnsi="Times New Roman" w:cs="Times New Roman"/>
          <w:sz w:val="28"/>
          <w:szCs w:val="28"/>
        </w:rPr>
        <w:lastRenderedPageBreak/>
        <w:t xml:space="preserve">Over the past five years, the local community, the County, the University and the </w:t>
      </w:r>
      <w:r w:rsidR="00D16A40" w:rsidRPr="002A413F">
        <w:rPr>
          <w:rFonts w:ascii="Times New Roman" w:hAnsi="Times New Roman" w:cs="Times New Roman"/>
          <w:sz w:val="28"/>
          <w:szCs w:val="28"/>
        </w:rPr>
        <w:t>Isla Vista</w:t>
      </w:r>
      <w:r w:rsidRPr="002A413F">
        <w:rPr>
          <w:rFonts w:ascii="Times New Roman" w:hAnsi="Times New Roman" w:cs="Times New Roman"/>
          <w:sz w:val="28"/>
          <w:szCs w:val="28"/>
        </w:rPr>
        <w:t xml:space="preserve"> Recreation and Parks District have worked together to foster </w:t>
      </w:r>
      <w:r w:rsidR="002678C6" w:rsidRPr="002A413F">
        <w:rPr>
          <w:rFonts w:ascii="Times New Roman" w:hAnsi="Times New Roman" w:cs="Times New Roman"/>
          <w:sz w:val="28"/>
          <w:szCs w:val="28"/>
        </w:rPr>
        <w:t xml:space="preserve">further </w:t>
      </w:r>
      <w:r w:rsidRPr="002A413F">
        <w:rPr>
          <w:rFonts w:ascii="Times New Roman" w:hAnsi="Times New Roman" w:cs="Times New Roman"/>
          <w:sz w:val="28"/>
          <w:szCs w:val="28"/>
        </w:rPr>
        <w:t>posit</w:t>
      </w:r>
      <w:r w:rsidR="002678C6" w:rsidRPr="002A413F">
        <w:rPr>
          <w:rFonts w:ascii="Times New Roman" w:hAnsi="Times New Roman" w:cs="Times New Roman"/>
          <w:sz w:val="28"/>
          <w:szCs w:val="28"/>
        </w:rPr>
        <w:t>ive development in Isla Vista toward</w:t>
      </w:r>
      <w:r w:rsidRPr="002A413F">
        <w:rPr>
          <w:rFonts w:ascii="Times New Roman" w:hAnsi="Times New Roman" w:cs="Times New Roman"/>
          <w:sz w:val="28"/>
          <w:szCs w:val="28"/>
        </w:rPr>
        <w:t xml:space="preserve"> a more connected, self-directed community. </w:t>
      </w:r>
    </w:p>
    <w:p w:rsidR="003E15FC" w:rsidRPr="002A413F" w:rsidRDefault="003E15FC" w:rsidP="003E15FC">
      <w:pPr>
        <w:spacing w:after="240" w:line="240" w:lineRule="auto"/>
        <w:ind w:hanging="14"/>
        <w:rPr>
          <w:rFonts w:ascii="Times New Roman" w:hAnsi="Times New Roman" w:cs="Times New Roman"/>
          <w:sz w:val="28"/>
          <w:szCs w:val="28"/>
        </w:rPr>
      </w:pPr>
      <w:r w:rsidRPr="002A413F">
        <w:rPr>
          <w:rFonts w:ascii="Times New Roman" w:hAnsi="Times New Roman" w:cs="Times New Roman"/>
          <w:sz w:val="28"/>
          <w:szCs w:val="28"/>
        </w:rPr>
        <w:t xml:space="preserve">Beyond its identity as a home to many UCSB students and vibrant, but under-represented non-student communities, Isla Vista serves as an exceptional candidate for the modeling of </w:t>
      </w:r>
      <w:r w:rsidRPr="002A413F">
        <w:rPr>
          <w:rFonts w:ascii="Times New Roman" w:hAnsi="Times New Roman" w:cs="Times New Roman"/>
          <w:i/>
          <w:sz w:val="28"/>
          <w:szCs w:val="28"/>
        </w:rPr>
        <w:t>eco-transition</w:t>
      </w:r>
      <w:r w:rsidRPr="002A413F">
        <w:rPr>
          <w:rFonts w:ascii="Times New Roman" w:hAnsi="Times New Roman" w:cs="Times New Roman"/>
          <w:sz w:val="28"/>
          <w:szCs w:val="28"/>
        </w:rPr>
        <w:t xml:space="preserve"> – what activists and academics </w:t>
      </w:r>
      <w:r w:rsidR="0019626C" w:rsidRPr="002A413F">
        <w:rPr>
          <w:rFonts w:ascii="Times New Roman" w:hAnsi="Times New Roman" w:cs="Times New Roman"/>
          <w:sz w:val="28"/>
          <w:szCs w:val="28"/>
        </w:rPr>
        <w:t>today call</w:t>
      </w:r>
      <w:r w:rsidRPr="002A413F">
        <w:rPr>
          <w:rFonts w:ascii="Times New Roman" w:hAnsi="Times New Roman" w:cs="Times New Roman"/>
          <w:sz w:val="28"/>
          <w:szCs w:val="28"/>
        </w:rPr>
        <w:t xml:space="preserve"> “just transition” – f</w:t>
      </w:r>
      <w:r w:rsidR="002678C6" w:rsidRPr="002A413F">
        <w:rPr>
          <w:rFonts w:ascii="Times New Roman" w:hAnsi="Times New Roman" w:cs="Times New Roman"/>
          <w:sz w:val="28"/>
          <w:szCs w:val="28"/>
        </w:rPr>
        <w:t>or the following reasons:</w:t>
      </w:r>
      <w:r w:rsidRPr="002A413F">
        <w:rPr>
          <w:rFonts w:ascii="Times New Roman" w:hAnsi="Times New Roman" w:cs="Times New Roman"/>
          <w:sz w:val="28"/>
          <w:szCs w:val="28"/>
        </w:rPr>
        <w:t xml:space="preserve"> </w:t>
      </w:r>
    </w:p>
    <w:p w:rsidR="002678C6" w:rsidRPr="002A413F" w:rsidRDefault="003E15FC" w:rsidP="002678C6">
      <w:pPr>
        <w:pStyle w:val="ListParagraph"/>
        <w:numPr>
          <w:ilvl w:val="0"/>
          <w:numId w:val="5"/>
        </w:num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Given its finite geographical boundary and a high density youth population, the opportunity to both study and witness change in Isla Vista will be far greater than would be the case in larger, more diverse and geographically expansive cities. The cost and timeline for infrastructural transition should thus be less than expected for Isla Vista over other sites.</w:t>
      </w:r>
    </w:p>
    <w:p w:rsidR="002678C6" w:rsidRPr="002A413F" w:rsidRDefault="002678C6" w:rsidP="002678C6">
      <w:pPr>
        <w:pStyle w:val="ListParagraph"/>
        <w:spacing w:after="240" w:line="240" w:lineRule="auto"/>
        <w:rPr>
          <w:rFonts w:ascii="Times New Roman" w:hAnsi="Times New Roman" w:cs="Times New Roman"/>
          <w:sz w:val="28"/>
          <w:szCs w:val="28"/>
        </w:rPr>
      </w:pPr>
    </w:p>
    <w:p w:rsidR="002678C6" w:rsidRPr="002A413F" w:rsidRDefault="003E15FC" w:rsidP="002678C6">
      <w:pPr>
        <w:pStyle w:val="ListParagraph"/>
        <w:numPr>
          <w:ilvl w:val="0"/>
          <w:numId w:val="5"/>
        </w:num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As a part of UCSB’s community, there is a higher percentage of consciousness surrounding shared values for environmental and sustainability-driven behavior.</w:t>
      </w:r>
    </w:p>
    <w:p w:rsidR="002678C6" w:rsidRPr="002A413F" w:rsidRDefault="002678C6" w:rsidP="002678C6">
      <w:pPr>
        <w:pStyle w:val="ListParagraph"/>
        <w:rPr>
          <w:rFonts w:ascii="Times New Roman" w:hAnsi="Times New Roman" w:cs="Times New Roman"/>
          <w:sz w:val="28"/>
          <w:szCs w:val="28"/>
        </w:rPr>
      </w:pPr>
    </w:p>
    <w:p w:rsidR="003E15FC" w:rsidRPr="002A413F" w:rsidRDefault="003E15FC" w:rsidP="002678C6">
      <w:pPr>
        <w:pStyle w:val="ListParagraph"/>
        <w:numPr>
          <w:ilvl w:val="0"/>
          <w:numId w:val="5"/>
        </w:num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 xml:space="preserve">The past five years in Isla Vista have witnessed a shift in community awareness towards environmental considerations and an increase in local awareness surrounding sustainable development, environmental stewardship, food production, access and distribution, </w:t>
      </w:r>
      <w:r w:rsidR="002678C6" w:rsidRPr="002A413F">
        <w:rPr>
          <w:rFonts w:ascii="Times New Roman" w:hAnsi="Times New Roman" w:cs="Times New Roman"/>
          <w:sz w:val="28"/>
          <w:szCs w:val="28"/>
        </w:rPr>
        <w:t xml:space="preserve">and </w:t>
      </w:r>
      <w:r w:rsidRPr="002A413F">
        <w:rPr>
          <w:rFonts w:ascii="Times New Roman" w:hAnsi="Times New Roman" w:cs="Times New Roman"/>
          <w:sz w:val="28"/>
          <w:szCs w:val="28"/>
        </w:rPr>
        <w:t>cooperative housing affordability.</w:t>
      </w:r>
    </w:p>
    <w:p w:rsidR="0090032D" w:rsidRPr="002A413F" w:rsidRDefault="0090032D" w:rsidP="0090032D">
      <w:pPr>
        <w:pStyle w:val="ListParagraph"/>
        <w:rPr>
          <w:rFonts w:ascii="Times New Roman" w:hAnsi="Times New Roman" w:cs="Times New Roman"/>
          <w:sz w:val="28"/>
          <w:szCs w:val="28"/>
        </w:rPr>
      </w:pPr>
    </w:p>
    <w:p w:rsidR="0090032D" w:rsidRPr="002A413F" w:rsidRDefault="0090032D" w:rsidP="002678C6">
      <w:pPr>
        <w:pStyle w:val="ListParagraph"/>
        <w:numPr>
          <w:ilvl w:val="0"/>
          <w:numId w:val="5"/>
        </w:num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Finally, and very importantly, Isla Vista elected its first local government – the Isla Vista Community Services District -- after passing a referendum in 2016, and two years later another referendum empowered it to tax utilities, drawing revenue to a $1 million annual budget by 2019.  This would soon be followed by an even more surprising development.</w:t>
      </w:r>
    </w:p>
    <w:p w:rsidR="006C37CC" w:rsidRPr="002A413F" w:rsidRDefault="0090032D" w:rsidP="006C37CC">
      <w:pPr>
        <w:spacing w:after="240" w:line="240" w:lineRule="auto"/>
        <w:rPr>
          <w:rFonts w:ascii="Times New Roman" w:hAnsi="Times New Roman" w:cs="Times New Roman"/>
          <w:b/>
          <w:sz w:val="28"/>
          <w:szCs w:val="28"/>
        </w:rPr>
      </w:pPr>
      <w:r w:rsidRPr="002A413F">
        <w:rPr>
          <w:rFonts w:ascii="Times New Roman" w:hAnsi="Times New Roman" w:cs="Times New Roman"/>
          <w:b/>
          <w:sz w:val="28"/>
          <w:szCs w:val="28"/>
        </w:rPr>
        <w:t>The Eco Vista Project</w:t>
      </w:r>
    </w:p>
    <w:p w:rsidR="006C37CC" w:rsidRPr="002A413F" w:rsidRDefault="006C37CC" w:rsidP="006C37C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In 2017, two UCSB undergraduates, Jessica Alvarez (now a key consultant</w:t>
      </w:r>
      <w:r w:rsidR="002678C6" w:rsidRPr="002A413F">
        <w:rPr>
          <w:rFonts w:ascii="Times New Roman" w:hAnsi="Times New Roman" w:cs="Times New Roman"/>
          <w:sz w:val="28"/>
          <w:szCs w:val="28"/>
        </w:rPr>
        <w:t xml:space="preserve"> and my research collaborator</w:t>
      </w:r>
      <w:r w:rsidRPr="002A413F">
        <w:rPr>
          <w:rFonts w:ascii="Times New Roman" w:hAnsi="Times New Roman" w:cs="Times New Roman"/>
          <w:sz w:val="28"/>
          <w:szCs w:val="28"/>
        </w:rPr>
        <w:t>) and Valentina Cabrera, started a project whose goal was to lay the groundwork for an ongoing effort to turn their community, Isla Vista, into a model “eco-village” through a thoughtful bottom-up process of engagement with others. The community offers a tremendous opportunity for UCSB students interested in sustainable development to work in a “living laboratory,” testing their ideas about best practices against real-world realities.</w:t>
      </w:r>
    </w:p>
    <w:p w:rsidR="006C37CC" w:rsidRPr="002A413F" w:rsidRDefault="006C37CC" w:rsidP="006C37C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lastRenderedPageBreak/>
        <w:t xml:space="preserve">Over the summer and fall of 2017, the project was named Eco Vista, and activity began, setting up a </w:t>
      </w:r>
      <w:hyperlink r:id="rId8" w:history="1">
        <w:r w:rsidRPr="002A413F">
          <w:rPr>
            <w:rStyle w:val="Hyperlink"/>
            <w:rFonts w:ascii="Times New Roman" w:hAnsi="Times New Roman" w:cs="Times New Roman"/>
            <w:color w:val="auto"/>
            <w:sz w:val="28"/>
            <w:szCs w:val="28"/>
            <w:u w:val="none"/>
          </w:rPr>
          <w:t>website</w:t>
        </w:r>
      </w:hyperlink>
      <w:r w:rsidRPr="002A413F">
        <w:rPr>
          <w:rFonts w:ascii="Times New Roman" w:hAnsi="Times New Roman" w:cs="Times New Roman"/>
          <w:sz w:val="28"/>
          <w:szCs w:val="28"/>
        </w:rPr>
        <w:t xml:space="preserve"> [</w:t>
      </w:r>
      <w:hyperlink r:id="rId9" w:history="1">
        <w:r w:rsidR="0090032D" w:rsidRPr="002A413F">
          <w:rPr>
            <w:rStyle w:val="Hyperlink"/>
            <w:rFonts w:ascii="Times New Roman" w:hAnsi="Times New Roman" w:cs="Times New Roman"/>
            <w:sz w:val="28"/>
            <w:szCs w:val="28"/>
          </w:rPr>
          <w:t>www.ecovistacommunity.com</w:t>
        </w:r>
      </w:hyperlink>
      <w:r w:rsidRPr="002A413F">
        <w:rPr>
          <w:rFonts w:ascii="Times New Roman" w:hAnsi="Times New Roman" w:cs="Times New Roman"/>
          <w:sz w:val="28"/>
          <w:szCs w:val="28"/>
        </w:rPr>
        <w:t xml:space="preserve">], as well as making plans for implementing a survey of the residents of Isla Vista. </w:t>
      </w:r>
      <w:r w:rsidR="002678C6" w:rsidRPr="002A413F">
        <w:rPr>
          <w:rFonts w:ascii="Times New Roman" w:hAnsi="Times New Roman" w:cs="Times New Roman"/>
          <w:sz w:val="28"/>
          <w:szCs w:val="28"/>
        </w:rPr>
        <w:t xml:space="preserve">In </w:t>
      </w:r>
      <w:r w:rsidRPr="002A413F">
        <w:rPr>
          <w:rFonts w:ascii="Times New Roman" w:hAnsi="Times New Roman" w:cs="Times New Roman"/>
          <w:sz w:val="28"/>
          <w:szCs w:val="28"/>
        </w:rPr>
        <w:t>winter</w:t>
      </w:r>
      <w:r w:rsidR="002678C6" w:rsidRPr="002A413F">
        <w:rPr>
          <w:rFonts w:ascii="Times New Roman" w:hAnsi="Times New Roman" w:cs="Times New Roman"/>
          <w:sz w:val="28"/>
          <w:szCs w:val="28"/>
        </w:rPr>
        <w:t xml:space="preserve"> quarter 2018, the 94</w:t>
      </w:r>
      <w:r w:rsidRPr="002A413F">
        <w:rPr>
          <w:rFonts w:ascii="Times New Roman" w:hAnsi="Times New Roman" w:cs="Times New Roman"/>
          <w:sz w:val="28"/>
          <w:szCs w:val="28"/>
        </w:rPr>
        <w:t xml:space="preserve"> students enrolled in </w:t>
      </w:r>
      <w:r w:rsidR="002678C6" w:rsidRPr="002A413F">
        <w:rPr>
          <w:rFonts w:ascii="Times New Roman" w:hAnsi="Times New Roman" w:cs="Times New Roman"/>
          <w:sz w:val="28"/>
          <w:szCs w:val="28"/>
        </w:rPr>
        <w:t xml:space="preserve">my </w:t>
      </w:r>
      <w:r w:rsidRPr="002A413F">
        <w:rPr>
          <w:rFonts w:ascii="Times New Roman" w:hAnsi="Times New Roman" w:cs="Times New Roman"/>
          <w:sz w:val="28"/>
          <w:szCs w:val="28"/>
        </w:rPr>
        <w:t>Sociology 134RC: Radical Socia</w:t>
      </w:r>
      <w:r w:rsidR="002678C6" w:rsidRPr="002A413F">
        <w:rPr>
          <w:rFonts w:ascii="Times New Roman" w:hAnsi="Times New Roman" w:cs="Times New Roman"/>
          <w:sz w:val="28"/>
          <w:szCs w:val="28"/>
        </w:rPr>
        <w:t xml:space="preserve">l Change class, </w:t>
      </w:r>
      <w:r w:rsidRPr="002A413F">
        <w:rPr>
          <w:rFonts w:ascii="Times New Roman" w:hAnsi="Times New Roman" w:cs="Times New Roman"/>
          <w:sz w:val="28"/>
          <w:szCs w:val="28"/>
        </w:rPr>
        <w:t>test</w:t>
      </w:r>
      <w:r w:rsidR="002678C6" w:rsidRPr="002A413F">
        <w:rPr>
          <w:rFonts w:ascii="Times New Roman" w:hAnsi="Times New Roman" w:cs="Times New Roman"/>
          <w:sz w:val="28"/>
          <w:szCs w:val="28"/>
        </w:rPr>
        <w:t>ed</w:t>
      </w:r>
      <w:r w:rsidRPr="002A413F">
        <w:rPr>
          <w:rFonts w:ascii="Times New Roman" w:hAnsi="Times New Roman" w:cs="Times New Roman"/>
          <w:sz w:val="28"/>
          <w:szCs w:val="28"/>
        </w:rPr>
        <w:t xml:space="preserve"> a pilot survey and </w:t>
      </w:r>
      <w:r w:rsidR="002678C6" w:rsidRPr="002A413F">
        <w:rPr>
          <w:rFonts w:ascii="Times New Roman" w:hAnsi="Times New Roman" w:cs="Times New Roman"/>
          <w:sz w:val="28"/>
          <w:szCs w:val="28"/>
        </w:rPr>
        <w:t>some did</w:t>
      </w:r>
      <w:r w:rsidRPr="002A413F">
        <w:rPr>
          <w:rFonts w:ascii="Times New Roman" w:hAnsi="Times New Roman" w:cs="Times New Roman"/>
          <w:sz w:val="28"/>
          <w:szCs w:val="28"/>
        </w:rPr>
        <w:t xml:space="preserve"> interviews with each other and their roommates on what, exactly, they (the residents of Isla Vista) want to see their community become. The </w:t>
      </w:r>
      <w:r w:rsidR="00D16A40" w:rsidRPr="002A413F">
        <w:rPr>
          <w:rFonts w:ascii="Times New Roman" w:hAnsi="Times New Roman" w:cs="Times New Roman"/>
          <w:sz w:val="28"/>
          <w:szCs w:val="28"/>
        </w:rPr>
        <w:t>Isla Vista</w:t>
      </w:r>
      <w:r w:rsidRPr="002A413F">
        <w:rPr>
          <w:rFonts w:ascii="Times New Roman" w:hAnsi="Times New Roman" w:cs="Times New Roman"/>
          <w:sz w:val="28"/>
          <w:szCs w:val="28"/>
        </w:rPr>
        <w:t xml:space="preserve"> Community Services District </w:t>
      </w:r>
      <w:r w:rsidR="0090032D" w:rsidRPr="002A413F">
        <w:rPr>
          <w:rFonts w:ascii="Times New Roman" w:hAnsi="Times New Roman" w:cs="Times New Roman"/>
          <w:sz w:val="28"/>
          <w:szCs w:val="28"/>
        </w:rPr>
        <w:t xml:space="preserve">has also </w:t>
      </w:r>
      <w:r w:rsidRPr="002A413F">
        <w:rPr>
          <w:rFonts w:ascii="Times New Roman" w:hAnsi="Times New Roman" w:cs="Times New Roman"/>
          <w:sz w:val="28"/>
          <w:szCs w:val="28"/>
        </w:rPr>
        <w:t>conduct</w:t>
      </w:r>
      <w:r w:rsidR="0090032D" w:rsidRPr="002A413F">
        <w:rPr>
          <w:rFonts w:ascii="Times New Roman" w:hAnsi="Times New Roman" w:cs="Times New Roman"/>
          <w:sz w:val="28"/>
          <w:szCs w:val="28"/>
        </w:rPr>
        <w:t>ed</w:t>
      </w:r>
      <w:r w:rsidRPr="002A413F">
        <w:rPr>
          <w:rFonts w:ascii="Times New Roman" w:hAnsi="Times New Roman" w:cs="Times New Roman"/>
          <w:sz w:val="28"/>
          <w:szCs w:val="28"/>
        </w:rPr>
        <w:t xml:space="preserve"> a s</w:t>
      </w:r>
      <w:r w:rsidR="0019626C" w:rsidRPr="002A413F">
        <w:rPr>
          <w:rFonts w:ascii="Times New Roman" w:hAnsi="Times New Roman" w:cs="Times New Roman"/>
          <w:sz w:val="28"/>
          <w:szCs w:val="28"/>
        </w:rPr>
        <w:t xml:space="preserve">urvey of residents </w:t>
      </w:r>
      <w:r w:rsidRPr="002A413F">
        <w:rPr>
          <w:rFonts w:ascii="Times New Roman" w:hAnsi="Times New Roman" w:cs="Times New Roman"/>
          <w:sz w:val="28"/>
          <w:szCs w:val="28"/>
        </w:rPr>
        <w:t xml:space="preserve">to which </w:t>
      </w:r>
      <w:r w:rsidR="0090032D" w:rsidRPr="002A413F">
        <w:rPr>
          <w:rFonts w:ascii="Times New Roman" w:hAnsi="Times New Roman" w:cs="Times New Roman"/>
          <w:sz w:val="28"/>
          <w:szCs w:val="28"/>
        </w:rPr>
        <w:t>we</w:t>
      </w:r>
      <w:r w:rsidR="0019626C" w:rsidRPr="002A413F">
        <w:rPr>
          <w:rFonts w:ascii="Times New Roman" w:hAnsi="Times New Roman" w:cs="Times New Roman"/>
          <w:sz w:val="28"/>
          <w:szCs w:val="28"/>
        </w:rPr>
        <w:t xml:space="preserve"> hope to </w:t>
      </w:r>
      <w:r w:rsidR="0090032D" w:rsidRPr="002A413F">
        <w:rPr>
          <w:rFonts w:ascii="Times New Roman" w:hAnsi="Times New Roman" w:cs="Times New Roman"/>
          <w:sz w:val="28"/>
          <w:szCs w:val="28"/>
        </w:rPr>
        <w:t>gain</w:t>
      </w:r>
      <w:r w:rsidRPr="002A413F">
        <w:rPr>
          <w:rFonts w:ascii="Times New Roman" w:hAnsi="Times New Roman" w:cs="Times New Roman"/>
          <w:sz w:val="28"/>
          <w:szCs w:val="28"/>
        </w:rPr>
        <w:t xml:space="preserve"> access.</w:t>
      </w:r>
    </w:p>
    <w:p w:rsidR="00334B16" w:rsidRPr="002A413F" w:rsidRDefault="0090032D" w:rsidP="006C37C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 xml:space="preserve">Subsequent classes of my own have led to an archive of research projects on food issues, housing, energy, transportation, local cooperative start-ups, media, outreach, a zine, and other cultural creations.  In the Fall quarter of 2019 my Environmental Studies/Sociology 130SD class, titled “Earth in Crisis,” culminated in a two-week study and role play of a Green New Deal for Eco Vista, producing a </w:t>
      </w:r>
      <w:r w:rsidR="008C1FB7" w:rsidRPr="002A413F">
        <w:rPr>
          <w:rFonts w:ascii="Times New Roman" w:hAnsi="Times New Roman" w:cs="Times New Roman"/>
          <w:sz w:val="28"/>
          <w:szCs w:val="28"/>
        </w:rPr>
        <w:t xml:space="preserve">27-page </w:t>
      </w:r>
      <w:r w:rsidR="00334B16" w:rsidRPr="002A413F">
        <w:rPr>
          <w:rFonts w:ascii="Times New Roman" w:hAnsi="Times New Roman" w:cs="Times New Roman"/>
          <w:sz w:val="28"/>
          <w:szCs w:val="28"/>
        </w:rPr>
        <w:t xml:space="preserve">list of projects for aligning Isla Vista’s next community development planning process with the Green New Deal (see Text of the Resolution 2019, Ocasio-Cortez and Klein 2019, Klein 2019, and Hudis 2019 for a few of the many discussions of the Green New Deal).  </w:t>
      </w:r>
    </w:p>
    <w:p w:rsidR="0090032D" w:rsidRPr="002A413F" w:rsidRDefault="00334B16" w:rsidP="006C37C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 xml:space="preserve">There are now more than 250 people on the Eco Vista e-list, and the group holds bi-monthly General Assemblies in Isla Vista during the academic year.  There are working groups on all of the areas mentioned above.  We also have a precious legacy of the life’s work of the late long-time Isla Vista resident scholar and activist Michael Bean (2020) in the form of an </w:t>
      </w:r>
      <w:r w:rsidRPr="002A413F">
        <w:rPr>
          <w:rFonts w:ascii="Times New Roman" w:hAnsi="Times New Roman" w:cs="Times New Roman"/>
          <w:i/>
          <w:sz w:val="28"/>
          <w:szCs w:val="28"/>
        </w:rPr>
        <w:t>Eco Vista Sourcebook</w:t>
      </w:r>
      <w:r w:rsidRPr="002A413F">
        <w:rPr>
          <w:rFonts w:ascii="Times New Roman" w:hAnsi="Times New Roman" w:cs="Times New Roman"/>
          <w:sz w:val="28"/>
          <w:szCs w:val="28"/>
        </w:rPr>
        <w:t xml:space="preserve"> of ideas and projects for bringing about Eco Vista on which to draw.  In March 2020, Eco Vista became an official Transition US Initiative, joining 160 other communities in a network of towns where ecological and social justice-driven bottom-up transformations are occurring (see Hopkins 2014, Transition United States website).</w:t>
      </w:r>
    </w:p>
    <w:p w:rsidR="006C37CC" w:rsidRPr="002A413F" w:rsidRDefault="006C37CC" w:rsidP="006C37CC">
      <w:pPr>
        <w:spacing w:after="240" w:line="240" w:lineRule="auto"/>
        <w:rPr>
          <w:rFonts w:ascii="Times New Roman" w:hAnsi="Times New Roman" w:cs="Times New Roman"/>
          <w:b/>
          <w:sz w:val="28"/>
          <w:szCs w:val="28"/>
        </w:rPr>
      </w:pPr>
      <w:r w:rsidRPr="002A413F">
        <w:rPr>
          <w:rFonts w:ascii="Times New Roman" w:hAnsi="Times New Roman" w:cs="Times New Roman"/>
          <w:b/>
          <w:sz w:val="28"/>
          <w:szCs w:val="28"/>
        </w:rPr>
        <w:t xml:space="preserve">The </w:t>
      </w:r>
      <w:r w:rsidR="002678C6" w:rsidRPr="002A413F">
        <w:rPr>
          <w:rFonts w:ascii="Times New Roman" w:hAnsi="Times New Roman" w:cs="Times New Roman"/>
          <w:b/>
          <w:sz w:val="28"/>
          <w:szCs w:val="28"/>
        </w:rPr>
        <w:t xml:space="preserve">Research </w:t>
      </w:r>
      <w:r w:rsidRPr="002A413F">
        <w:rPr>
          <w:rFonts w:ascii="Times New Roman" w:hAnsi="Times New Roman" w:cs="Times New Roman"/>
          <w:b/>
          <w:sz w:val="28"/>
          <w:szCs w:val="28"/>
        </w:rPr>
        <w:t>Project</w:t>
      </w:r>
    </w:p>
    <w:p w:rsidR="00334B16" w:rsidRPr="002A413F" w:rsidRDefault="006C37CC" w:rsidP="006C37C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 xml:space="preserve">The goal of this proposal is to </w:t>
      </w:r>
      <w:r w:rsidR="0090032D" w:rsidRPr="002A413F">
        <w:rPr>
          <w:rFonts w:ascii="Times New Roman" w:hAnsi="Times New Roman" w:cs="Times New Roman"/>
          <w:sz w:val="28"/>
          <w:szCs w:val="28"/>
        </w:rPr>
        <w:t>tie together this body of work on</w:t>
      </w:r>
      <w:r w:rsidRPr="002A413F">
        <w:rPr>
          <w:rFonts w:ascii="Times New Roman" w:hAnsi="Times New Roman" w:cs="Times New Roman"/>
          <w:sz w:val="28"/>
          <w:szCs w:val="28"/>
        </w:rPr>
        <w:t xml:space="preserve"> the current state of sustainability in Isla Vista, </w:t>
      </w:r>
      <w:r w:rsidR="0090032D" w:rsidRPr="002A413F">
        <w:rPr>
          <w:rFonts w:ascii="Times New Roman" w:hAnsi="Times New Roman" w:cs="Times New Roman"/>
          <w:sz w:val="28"/>
          <w:szCs w:val="28"/>
        </w:rPr>
        <w:t>collaborate</w:t>
      </w:r>
      <w:r w:rsidRPr="002A413F">
        <w:rPr>
          <w:rFonts w:ascii="Times New Roman" w:hAnsi="Times New Roman" w:cs="Times New Roman"/>
          <w:sz w:val="28"/>
          <w:szCs w:val="28"/>
        </w:rPr>
        <w:t xml:space="preserve"> with residents to articulate their visions for improvement, identify relevant successful initiatives around the world, and co-design </w:t>
      </w:r>
      <w:r w:rsidR="0090032D" w:rsidRPr="002A413F">
        <w:rPr>
          <w:rFonts w:ascii="Times New Roman" w:hAnsi="Times New Roman" w:cs="Times New Roman"/>
          <w:sz w:val="28"/>
          <w:szCs w:val="28"/>
        </w:rPr>
        <w:t xml:space="preserve">ecologically sophisticated </w:t>
      </w:r>
      <w:r w:rsidRPr="002A413F">
        <w:rPr>
          <w:rFonts w:ascii="Times New Roman" w:hAnsi="Times New Roman" w:cs="Times New Roman"/>
          <w:sz w:val="28"/>
          <w:szCs w:val="28"/>
        </w:rPr>
        <w:t xml:space="preserve">visions and strategies for </w:t>
      </w:r>
      <w:r w:rsidR="00334B16" w:rsidRPr="002A413F">
        <w:rPr>
          <w:rFonts w:ascii="Times New Roman" w:hAnsi="Times New Roman" w:cs="Times New Roman"/>
          <w:sz w:val="28"/>
          <w:szCs w:val="28"/>
        </w:rPr>
        <w:t xml:space="preserve">creating a Community Development Plan for Eco Vista as a model of sustainable development that </w:t>
      </w:r>
      <w:r w:rsidR="005446A7" w:rsidRPr="002A413F">
        <w:rPr>
          <w:rFonts w:ascii="Times New Roman" w:hAnsi="Times New Roman" w:cs="Times New Roman"/>
          <w:sz w:val="28"/>
          <w:szCs w:val="28"/>
        </w:rPr>
        <w:t xml:space="preserve">might inspire the creation of network of </w:t>
      </w:r>
      <w:r w:rsidR="00334B16" w:rsidRPr="002A413F">
        <w:rPr>
          <w:rFonts w:ascii="Times New Roman" w:hAnsi="Times New Roman" w:cs="Times New Roman"/>
          <w:sz w:val="28"/>
          <w:szCs w:val="28"/>
        </w:rPr>
        <w:t xml:space="preserve">other </w:t>
      </w:r>
      <w:r w:rsidR="005446A7" w:rsidRPr="002A413F">
        <w:rPr>
          <w:rFonts w:ascii="Times New Roman" w:hAnsi="Times New Roman" w:cs="Times New Roman"/>
          <w:sz w:val="28"/>
          <w:szCs w:val="28"/>
        </w:rPr>
        <w:t>community-student projects.</w:t>
      </w:r>
    </w:p>
    <w:p w:rsidR="006C37CC" w:rsidRPr="002A413F" w:rsidRDefault="006C37CC" w:rsidP="006C37C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 xml:space="preserve">The long-term aim is for Isla Vista to become something akin to an eco-village (Kasper 2008, </w:t>
      </w:r>
      <w:r w:rsidR="0019626C" w:rsidRPr="002A413F">
        <w:rPr>
          <w:rFonts w:ascii="Times New Roman" w:hAnsi="Times New Roman" w:cs="Times New Roman"/>
          <w:sz w:val="28"/>
          <w:szCs w:val="28"/>
        </w:rPr>
        <w:t>Global Ecov</w:t>
      </w:r>
      <w:r w:rsidRPr="002A413F">
        <w:rPr>
          <w:rFonts w:ascii="Times New Roman" w:hAnsi="Times New Roman" w:cs="Times New Roman"/>
          <w:sz w:val="28"/>
          <w:szCs w:val="28"/>
        </w:rPr>
        <w:t xml:space="preserve">illage International Network) in </w:t>
      </w:r>
      <w:r w:rsidR="0090032D" w:rsidRPr="002A413F">
        <w:rPr>
          <w:rFonts w:ascii="Times New Roman" w:hAnsi="Times New Roman" w:cs="Times New Roman"/>
          <w:sz w:val="28"/>
          <w:szCs w:val="28"/>
        </w:rPr>
        <w:t xml:space="preserve">the next five to </w:t>
      </w:r>
      <w:r w:rsidRPr="002A413F">
        <w:rPr>
          <w:rFonts w:ascii="Times New Roman" w:hAnsi="Times New Roman" w:cs="Times New Roman"/>
          <w:sz w:val="28"/>
          <w:szCs w:val="28"/>
        </w:rPr>
        <w:t xml:space="preserve">ten </w:t>
      </w:r>
      <w:r w:rsidRPr="002A413F">
        <w:rPr>
          <w:rFonts w:ascii="Times New Roman" w:hAnsi="Times New Roman" w:cs="Times New Roman"/>
          <w:sz w:val="28"/>
          <w:szCs w:val="28"/>
        </w:rPr>
        <w:lastRenderedPageBreak/>
        <w:t>years, where coops and community-owned businesses are the norm, renewable energy is in place, agro-ecology and urban gardens are flourishing, and governance and budgets are determined directly by the residents.</w:t>
      </w:r>
    </w:p>
    <w:p w:rsidR="006C37CC" w:rsidRPr="002A413F" w:rsidRDefault="006C37CC" w:rsidP="006C37C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 xml:space="preserve">My own teaching and scholarship over the past </w:t>
      </w:r>
      <w:r w:rsidR="005446A7" w:rsidRPr="002A413F">
        <w:rPr>
          <w:rFonts w:ascii="Times New Roman" w:hAnsi="Times New Roman" w:cs="Times New Roman"/>
          <w:sz w:val="28"/>
          <w:szCs w:val="28"/>
        </w:rPr>
        <w:t>ten</w:t>
      </w:r>
      <w:r w:rsidRPr="002A413F">
        <w:rPr>
          <w:rFonts w:ascii="Times New Roman" w:hAnsi="Times New Roman" w:cs="Times New Roman"/>
          <w:sz w:val="28"/>
          <w:szCs w:val="28"/>
        </w:rPr>
        <w:t xml:space="preserve"> years (since attending the UN Climate Summit COP 15 in Copenhagen, Denmark in December 2009) has evolved in the direction of what I call climate justice studies (Foran </w:t>
      </w:r>
      <w:r w:rsidR="005446A7" w:rsidRPr="002A413F">
        <w:rPr>
          <w:rFonts w:ascii="Times New Roman" w:hAnsi="Times New Roman" w:cs="Times New Roman"/>
          <w:sz w:val="28"/>
          <w:szCs w:val="28"/>
        </w:rPr>
        <w:t>2019</w:t>
      </w:r>
      <w:r w:rsidRPr="002A413F">
        <w:rPr>
          <w:rFonts w:ascii="Times New Roman" w:hAnsi="Times New Roman" w:cs="Times New Roman"/>
          <w:sz w:val="28"/>
          <w:szCs w:val="28"/>
        </w:rPr>
        <w:t xml:space="preserve">, </w:t>
      </w:r>
      <w:r w:rsidR="005446A7" w:rsidRPr="002A413F">
        <w:rPr>
          <w:rFonts w:ascii="Times New Roman" w:hAnsi="Times New Roman" w:cs="Times New Roman"/>
          <w:sz w:val="28"/>
          <w:szCs w:val="28"/>
        </w:rPr>
        <w:t>Bhavnani et al. 2019</w:t>
      </w:r>
      <w:r w:rsidRPr="002A413F">
        <w:rPr>
          <w:rFonts w:ascii="Times New Roman" w:hAnsi="Times New Roman" w:cs="Times New Roman"/>
          <w:sz w:val="28"/>
          <w:szCs w:val="28"/>
        </w:rPr>
        <w:t>), with a focus on the social movements that are working to bring about just transitions and forge comprehensive alternatives to the crisis around the world.</w:t>
      </w:r>
    </w:p>
    <w:p w:rsidR="006C37CC" w:rsidRPr="002A413F" w:rsidRDefault="006C37CC" w:rsidP="003E15F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One context in which this project will be situated consists of the well-publicized efforts to take effective climate action at the global, state (California), and municipal levels that are sprouting everywhere, as close to home as Los Angeles</w:t>
      </w:r>
      <w:r w:rsidR="00E74ABB" w:rsidRPr="002A413F">
        <w:rPr>
          <w:rFonts w:ascii="Times New Roman" w:hAnsi="Times New Roman" w:cs="Times New Roman"/>
          <w:sz w:val="28"/>
          <w:szCs w:val="28"/>
        </w:rPr>
        <w:t xml:space="preserve">.  </w:t>
      </w:r>
      <w:r w:rsidR="00D25E86" w:rsidRPr="002A413F">
        <w:rPr>
          <w:rFonts w:ascii="Times New Roman" w:hAnsi="Times New Roman" w:cs="Times New Roman"/>
          <w:sz w:val="28"/>
          <w:szCs w:val="28"/>
        </w:rPr>
        <w:t>Yet another reference point</w:t>
      </w:r>
      <w:r w:rsidRPr="002A413F">
        <w:rPr>
          <w:rFonts w:ascii="Times New Roman" w:hAnsi="Times New Roman" w:cs="Times New Roman"/>
          <w:sz w:val="28"/>
          <w:szCs w:val="28"/>
        </w:rPr>
        <w:t xml:space="preserve"> is provided by the UC Carbon Neutrality Initiative, with which I have been involved for several years on projects around faculty engagement and education, including one which extends the CNI to the sustainability efforts of the CSU system </w:t>
      </w:r>
      <w:r w:rsidR="0019626C" w:rsidRPr="002A413F">
        <w:rPr>
          <w:rFonts w:ascii="Times New Roman" w:hAnsi="Times New Roman" w:cs="Times New Roman"/>
          <w:sz w:val="28"/>
          <w:szCs w:val="28"/>
        </w:rPr>
        <w:t>(</w:t>
      </w:r>
      <w:r w:rsidRPr="002A413F">
        <w:rPr>
          <w:rFonts w:ascii="Times New Roman" w:hAnsi="Times New Roman" w:cs="Times New Roman"/>
          <w:sz w:val="28"/>
          <w:szCs w:val="28"/>
        </w:rPr>
        <w:t xml:space="preserve">UC-CSU KAN 2017), and </w:t>
      </w:r>
      <w:r w:rsidR="005446A7" w:rsidRPr="002A413F">
        <w:rPr>
          <w:rFonts w:ascii="Times New Roman" w:hAnsi="Times New Roman" w:cs="Times New Roman"/>
          <w:sz w:val="28"/>
          <w:szCs w:val="28"/>
        </w:rPr>
        <w:t xml:space="preserve">more recently the launch of </w:t>
      </w:r>
      <w:r w:rsidRPr="002A413F">
        <w:rPr>
          <w:rFonts w:ascii="Times New Roman" w:hAnsi="Times New Roman" w:cs="Times New Roman"/>
          <w:sz w:val="28"/>
          <w:szCs w:val="28"/>
        </w:rPr>
        <w:t xml:space="preserve">a digital platform </w:t>
      </w:r>
      <w:r w:rsidR="005446A7" w:rsidRPr="002A413F">
        <w:rPr>
          <w:rFonts w:ascii="Times New Roman" w:hAnsi="Times New Roman" w:cs="Times New Roman"/>
          <w:sz w:val="28"/>
          <w:szCs w:val="28"/>
        </w:rPr>
        <w:t xml:space="preserve">called </w:t>
      </w:r>
      <w:hyperlink r:id="rId10" w:history="1">
        <w:r w:rsidR="005446A7" w:rsidRPr="002A413F">
          <w:rPr>
            <w:rStyle w:val="Hyperlink"/>
            <w:rFonts w:ascii="Times New Roman" w:hAnsi="Times New Roman" w:cs="Times New Roman"/>
            <w:sz w:val="28"/>
            <w:szCs w:val="28"/>
          </w:rPr>
          <w:t>NXTerra</w:t>
        </w:r>
      </w:hyperlink>
      <w:r w:rsidR="005446A7" w:rsidRPr="002A413F">
        <w:rPr>
          <w:rFonts w:ascii="Times New Roman" w:hAnsi="Times New Roman" w:cs="Times New Roman"/>
          <w:sz w:val="28"/>
          <w:szCs w:val="28"/>
        </w:rPr>
        <w:t xml:space="preserve"> to curate teaching resources for college and high school teachers and their students to deepen their understanding of the climate crisis, climate justice, and critical sustainability</w:t>
      </w:r>
      <w:r w:rsidRPr="002A413F">
        <w:rPr>
          <w:rFonts w:ascii="Times New Roman" w:hAnsi="Times New Roman" w:cs="Times New Roman"/>
          <w:sz w:val="28"/>
          <w:szCs w:val="28"/>
        </w:rPr>
        <w:t xml:space="preserve"> interested in climate education from the elementary through college levels. </w:t>
      </w:r>
    </w:p>
    <w:p w:rsidR="003E15FC" w:rsidRPr="002A413F" w:rsidRDefault="005446A7" w:rsidP="003E15FC">
      <w:pPr>
        <w:spacing w:after="240" w:line="240" w:lineRule="auto"/>
        <w:ind w:right="163"/>
        <w:rPr>
          <w:rFonts w:ascii="Times New Roman" w:hAnsi="Times New Roman" w:cs="Times New Roman"/>
          <w:sz w:val="28"/>
          <w:szCs w:val="28"/>
        </w:rPr>
      </w:pPr>
      <w:r w:rsidRPr="002A413F">
        <w:rPr>
          <w:rFonts w:ascii="Times New Roman" w:hAnsi="Times New Roman" w:cs="Times New Roman"/>
          <w:sz w:val="28"/>
          <w:szCs w:val="28"/>
        </w:rPr>
        <w:t xml:space="preserve">Other </w:t>
      </w:r>
      <w:r w:rsidR="003E15FC" w:rsidRPr="002A413F">
        <w:rPr>
          <w:rFonts w:ascii="Times New Roman" w:hAnsi="Times New Roman" w:cs="Times New Roman"/>
          <w:sz w:val="28"/>
          <w:szCs w:val="28"/>
        </w:rPr>
        <w:t xml:space="preserve">intellectual currents that inform the project include </w:t>
      </w:r>
      <w:r w:rsidR="003E15FC" w:rsidRPr="002A413F">
        <w:rPr>
          <w:rFonts w:ascii="Times New Roman" w:hAnsi="Times New Roman" w:cs="Times New Roman"/>
          <w:i/>
          <w:sz w:val="28"/>
          <w:szCs w:val="28"/>
        </w:rPr>
        <w:t xml:space="preserve">Transition Towns </w:t>
      </w:r>
      <w:r w:rsidR="003E15FC" w:rsidRPr="002A413F">
        <w:rPr>
          <w:rFonts w:ascii="Times New Roman" w:hAnsi="Times New Roman" w:cs="Times New Roman"/>
          <w:sz w:val="28"/>
          <w:szCs w:val="28"/>
        </w:rPr>
        <w:t>(Lindberg 2017, Palsson 2017)</w:t>
      </w:r>
      <w:r w:rsidR="003E15FC" w:rsidRPr="002A413F">
        <w:rPr>
          <w:rFonts w:ascii="Times New Roman" w:hAnsi="Times New Roman" w:cs="Times New Roman"/>
          <w:i/>
          <w:sz w:val="28"/>
          <w:szCs w:val="28"/>
        </w:rPr>
        <w:t xml:space="preserve">, commoning </w:t>
      </w:r>
      <w:r w:rsidR="003E15FC" w:rsidRPr="002A413F">
        <w:rPr>
          <w:rFonts w:ascii="Times New Roman" w:hAnsi="Times New Roman" w:cs="Times New Roman"/>
          <w:sz w:val="28"/>
          <w:szCs w:val="28"/>
        </w:rPr>
        <w:t>(Bollier 2018)</w:t>
      </w:r>
      <w:r w:rsidR="003E15FC" w:rsidRPr="002A413F">
        <w:rPr>
          <w:rFonts w:ascii="Times New Roman" w:hAnsi="Times New Roman" w:cs="Times New Roman"/>
          <w:i/>
          <w:sz w:val="28"/>
          <w:szCs w:val="28"/>
        </w:rPr>
        <w:t xml:space="preserve">, </w:t>
      </w:r>
      <w:r w:rsidR="003E15FC" w:rsidRPr="002A413F">
        <w:rPr>
          <w:rFonts w:ascii="Times New Roman" w:hAnsi="Times New Roman" w:cs="Times New Roman"/>
          <w:sz w:val="28"/>
          <w:szCs w:val="28"/>
        </w:rPr>
        <w:t xml:space="preserve">and more generally </w:t>
      </w:r>
      <w:r w:rsidRPr="002A413F">
        <w:rPr>
          <w:rFonts w:ascii="Times New Roman" w:hAnsi="Times New Roman" w:cs="Times New Roman"/>
          <w:sz w:val="28"/>
          <w:szCs w:val="28"/>
        </w:rPr>
        <w:t xml:space="preserve">a burgeoning </w:t>
      </w:r>
      <w:r w:rsidR="0071148E" w:rsidRPr="002A413F">
        <w:rPr>
          <w:rFonts w:ascii="Times New Roman" w:hAnsi="Times New Roman" w:cs="Times New Roman"/>
          <w:sz w:val="28"/>
          <w:szCs w:val="28"/>
        </w:rPr>
        <w:t xml:space="preserve">global </w:t>
      </w:r>
      <w:r w:rsidRPr="002A413F">
        <w:rPr>
          <w:rFonts w:ascii="Times New Roman" w:hAnsi="Times New Roman" w:cs="Times New Roman"/>
          <w:sz w:val="28"/>
          <w:szCs w:val="28"/>
        </w:rPr>
        <w:t>li</w:t>
      </w:r>
      <w:r w:rsidR="0071148E" w:rsidRPr="002A413F">
        <w:rPr>
          <w:rFonts w:ascii="Times New Roman" w:hAnsi="Times New Roman" w:cs="Times New Roman"/>
          <w:sz w:val="28"/>
          <w:szCs w:val="28"/>
        </w:rPr>
        <w:t>terature on</w:t>
      </w:r>
      <w:r w:rsidR="0071148E" w:rsidRPr="002A413F">
        <w:rPr>
          <w:rFonts w:ascii="Times New Roman" w:hAnsi="Times New Roman" w:cs="Times New Roman"/>
          <w:i/>
          <w:sz w:val="28"/>
          <w:szCs w:val="28"/>
        </w:rPr>
        <w:t xml:space="preserve"> systemic alternatives</w:t>
      </w:r>
      <w:r w:rsidR="00D25E86" w:rsidRPr="002A413F">
        <w:rPr>
          <w:rFonts w:ascii="Times New Roman" w:hAnsi="Times New Roman" w:cs="Times New Roman"/>
          <w:i/>
          <w:sz w:val="28"/>
          <w:szCs w:val="28"/>
        </w:rPr>
        <w:t xml:space="preserve"> </w:t>
      </w:r>
      <w:r w:rsidR="00D25E86" w:rsidRPr="002A413F">
        <w:rPr>
          <w:rFonts w:ascii="Times New Roman" w:hAnsi="Times New Roman" w:cs="Times New Roman"/>
          <w:sz w:val="28"/>
          <w:szCs w:val="28"/>
        </w:rPr>
        <w:t>(</w:t>
      </w:r>
      <w:r w:rsidR="0071148E" w:rsidRPr="002A413F">
        <w:rPr>
          <w:rFonts w:ascii="Times New Roman" w:hAnsi="Times New Roman" w:cs="Times New Roman"/>
          <w:sz w:val="28"/>
          <w:szCs w:val="28"/>
        </w:rPr>
        <w:t>Acosta et al. 2019</w:t>
      </w:r>
      <w:r w:rsidR="00D25E86" w:rsidRPr="002A413F">
        <w:rPr>
          <w:rFonts w:ascii="Times New Roman" w:hAnsi="Times New Roman" w:cs="Times New Roman"/>
          <w:sz w:val="28"/>
          <w:szCs w:val="28"/>
        </w:rPr>
        <w:t>)</w:t>
      </w:r>
      <w:r w:rsidR="003E15FC" w:rsidRPr="002A413F">
        <w:rPr>
          <w:rFonts w:ascii="Times New Roman" w:hAnsi="Times New Roman" w:cs="Times New Roman"/>
          <w:sz w:val="28"/>
          <w:szCs w:val="28"/>
        </w:rPr>
        <w:t>. To these orientations may be added a central research focus on movements for radical social change, defined as a deep transformation of a society (or other entity such as a community, region, or the whole world) in the direction of greater economic equality, cultural vibrancy, and political participation, accomplished by the actions of a strong and diverse popular movement. The global climate justice movement represents the potentially most visionary and far-reaching social movement in terms of its transformative potential in the history of humanity, and it comes to us not a moment too soon.</w:t>
      </w:r>
      <w:r w:rsidR="0019626C" w:rsidRPr="002A413F">
        <w:rPr>
          <w:rFonts w:ascii="Times New Roman" w:hAnsi="Times New Roman" w:cs="Times New Roman"/>
          <w:sz w:val="28"/>
          <w:szCs w:val="28"/>
        </w:rPr>
        <w:t xml:space="preserve">  On the front lines of the crisis it addresses are both young people and communities of color, and both are amply represented in Isla Vista.</w:t>
      </w:r>
    </w:p>
    <w:p w:rsidR="006C37CC" w:rsidRPr="002A413F" w:rsidRDefault="006C37CC" w:rsidP="006C37CC">
      <w:pPr>
        <w:spacing w:after="240" w:line="240" w:lineRule="auto"/>
        <w:rPr>
          <w:rFonts w:ascii="Times New Roman" w:hAnsi="Times New Roman" w:cs="Times New Roman"/>
          <w:b/>
          <w:sz w:val="28"/>
          <w:szCs w:val="28"/>
        </w:rPr>
      </w:pPr>
      <w:r w:rsidRPr="002A413F">
        <w:rPr>
          <w:rFonts w:ascii="Times New Roman" w:hAnsi="Times New Roman" w:cs="Times New Roman"/>
          <w:b/>
          <w:sz w:val="28"/>
          <w:szCs w:val="28"/>
        </w:rPr>
        <w:t>Methods</w:t>
      </w:r>
      <w:r w:rsidR="0071148E" w:rsidRPr="002A413F">
        <w:rPr>
          <w:rFonts w:ascii="Times New Roman" w:hAnsi="Times New Roman" w:cs="Times New Roman"/>
          <w:b/>
          <w:sz w:val="28"/>
          <w:szCs w:val="28"/>
        </w:rPr>
        <w:t>, Data,</w:t>
      </w:r>
      <w:r w:rsidRPr="002A413F">
        <w:rPr>
          <w:rFonts w:ascii="Times New Roman" w:hAnsi="Times New Roman" w:cs="Times New Roman"/>
          <w:b/>
          <w:sz w:val="28"/>
          <w:szCs w:val="28"/>
        </w:rPr>
        <w:t xml:space="preserve"> and</w:t>
      </w:r>
      <w:r w:rsidR="0071148E" w:rsidRPr="002A413F">
        <w:rPr>
          <w:rFonts w:ascii="Times New Roman" w:hAnsi="Times New Roman" w:cs="Times New Roman"/>
          <w:b/>
          <w:sz w:val="28"/>
          <w:szCs w:val="28"/>
        </w:rPr>
        <w:t xml:space="preserve"> Work Plan</w:t>
      </w:r>
    </w:p>
    <w:p w:rsidR="006C37CC" w:rsidRPr="002A413F" w:rsidRDefault="006C37CC" w:rsidP="006C37C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 xml:space="preserve">Such a project lends itself to the practice of “mixed methods” now common in the social sciences (Cresswell and Clark 2018). </w:t>
      </w:r>
      <w:r w:rsidR="0071148E" w:rsidRPr="002A413F">
        <w:rPr>
          <w:rFonts w:ascii="Times New Roman" w:hAnsi="Times New Roman" w:cs="Times New Roman"/>
          <w:sz w:val="28"/>
          <w:szCs w:val="28"/>
        </w:rPr>
        <w:t>Specifically this includes q</w:t>
      </w:r>
      <w:r w:rsidRPr="002A413F">
        <w:rPr>
          <w:rFonts w:ascii="Times New Roman" w:hAnsi="Times New Roman" w:cs="Times New Roman"/>
          <w:sz w:val="28"/>
          <w:szCs w:val="28"/>
        </w:rPr>
        <w:t xml:space="preserve">uantitative </w:t>
      </w:r>
      <w:r w:rsidRPr="002A413F">
        <w:rPr>
          <w:rFonts w:ascii="Times New Roman" w:hAnsi="Times New Roman" w:cs="Times New Roman"/>
          <w:i/>
          <w:sz w:val="28"/>
          <w:szCs w:val="28"/>
        </w:rPr>
        <w:lastRenderedPageBreak/>
        <w:t>and</w:t>
      </w:r>
      <w:r w:rsidRPr="002A413F">
        <w:rPr>
          <w:rFonts w:ascii="Times New Roman" w:hAnsi="Times New Roman" w:cs="Times New Roman"/>
          <w:sz w:val="28"/>
          <w:szCs w:val="28"/>
        </w:rPr>
        <w:t xml:space="preserve"> qualitative survey data, individual and group interviews</w:t>
      </w:r>
      <w:r w:rsidR="0071148E" w:rsidRPr="002A413F">
        <w:rPr>
          <w:rFonts w:ascii="Times New Roman" w:hAnsi="Times New Roman" w:cs="Times New Roman"/>
          <w:sz w:val="28"/>
          <w:szCs w:val="28"/>
        </w:rPr>
        <w:t xml:space="preserve"> (Burgess 1984),</w:t>
      </w:r>
      <w:r w:rsidRPr="002A413F">
        <w:rPr>
          <w:rFonts w:ascii="Times New Roman" w:hAnsi="Times New Roman" w:cs="Times New Roman"/>
          <w:sz w:val="28"/>
          <w:szCs w:val="28"/>
        </w:rPr>
        <w:t xml:space="preserve"> participant observation, content analysis of existing documents and archived media, </w:t>
      </w:r>
      <w:r w:rsidR="0071148E" w:rsidRPr="002A413F">
        <w:rPr>
          <w:rFonts w:ascii="Times New Roman" w:hAnsi="Times New Roman" w:cs="Times New Roman"/>
          <w:sz w:val="28"/>
          <w:szCs w:val="28"/>
        </w:rPr>
        <w:t xml:space="preserve">participatory action research or PAR (Bergold and Thomas 2012), visual video-based sociology, </w:t>
      </w:r>
      <w:r w:rsidRPr="002A413F">
        <w:rPr>
          <w:rFonts w:ascii="Times New Roman" w:hAnsi="Times New Roman" w:cs="Times New Roman"/>
          <w:sz w:val="28"/>
          <w:szCs w:val="28"/>
        </w:rPr>
        <w:t>mapping, and qualitative comparative analysis (Ragin 1987) are appropriate</w:t>
      </w:r>
      <w:r w:rsidR="009C2928" w:rsidRPr="002A413F">
        <w:rPr>
          <w:rFonts w:ascii="Times New Roman" w:hAnsi="Times New Roman" w:cs="Times New Roman"/>
          <w:sz w:val="28"/>
          <w:szCs w:val="28"/>
        </w:rPr>
        <w:t>, both</w:t>
      </w:r>
      <w:r w:rsidRPr="002A413F">
        <w:rPr>
          <w:rFonts w:ascii="Times New Roman" w:hAnsi="Times New Roman" w:cs="Times New Roman"/>
          <w:sz w:val="28"/>
          <w:szCs w:val="28"/>
        </w:rPr>
        <w:t xml:space="preserve"> to the data that already exists</w:t>
      </w:r>
      <w:r w:rsidR="009C2928" w:rsidRPr="002A413F">
        <w:rPr>
          <w:rFonts w:ascii="Times New Roman" w:hAnsi="Times New Roman" w:cs="Times New Roman"/>
          <w:sz w:val="28"/>
          <w:szCs w:val="28"/>
        </w:rPr>
        <w:t xml:space="preserve"> and the new data </w:t>
      </w:r>
      <w:r w:rsidR="0019626C" w:rsidRPr="002A413F">
        <w:rPr>
          <w:rFonts w:ascii="Times New Roman" w:hAnsi="Times New Roman" w:cs="Times New Roman"/>
          <w:sz w:val="28"/>
          <w:szCs w:val="28"/>
        </w:rPr>
        <w:t xml:space="preserve">we </w:t>
      </w:r>
      <w:r w:rsidR="009C2928" w:rsidRPr="002A413F">
        <w:rPr>
          <w:rFonts w:ascii="Times New Roman" w:hAnsi="Times New Roman" w:cs="Times New Roman"/>
          <w:sz w:val="28"/>
          <w:szCs w:val="28"/>
        </w:rPr>
        <w:t>will generate</w:t>
      </w:r>
      <w:r w:rsidRPr="002A413F">
        <w:rPr>
          <w:rFonts w:ascii="Times New Roman" w:hAnsi="Times New Roman" w:cs="Times New Roman"/>
          <w:sz w:val="28"/>
          <w:szCs w:val="28"/>
        </w:rPr>
        <w:t>.</w:t>
      </w:r>
    </w:p>
    <w:p w:rsidR="0071148E" w:rsidRPr="002A413F" w:rsidRDefault="00447EE6" w:rsidP="0071148E">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The core of our data gathering will be</w:t>
      </w:r>
      <w:r w:rsidR="0071148E" w:rsidRPr="002A413F">
        <w:rPr>
          <w:rFonts w:ascii="Times New Roman" w:hAnsi="Times New Roman" w:cs="Times New Roman"/>
          <w:sz w:val="28"/>
          <w:szCs w:val="28"/>
        </w:rPr>
        <w:t xml:space="preserve"> </w:t>
      </w:r>
      <w:r w:rsidRPr="002A413F">
        <w:rPr>
          <w:rFonts w:ascii="Times New Roman" w:hAnsi="Times New Roman" w:cs="Times New Roman"/>
          <w:sz w:val="28"/>
          <w:szCs w:val="28"/>
        </w:rPr>
        <w:t xml:space="preserve">conducting </w:t>
      </w:r>
      <w:r w:rsidR="0071148E" w:rsidRPr="002A413F">
        <w:rPr>
          <w:rFonts w:ascii="Times New Roman" w:hAnsi="Times New Roman" w:cs="Times New Roman"/>
          <w:sz w:val="28"/>
          <w:szCs w:val="28"/>
        </w:rPr>
        <w:t>numerous in-person or on-line interviews and host</w:t>
      </w:r>
      <w:r w:rsidRPr="002A413F">
        <w:rPr>
          <w:rFonts w:ascii="Times New Roman" w:hAnsi="Times New Roman" w:cs="Times New Roman"/>
          <w:sz w:val="28"/>
          <w:szCs w:val="28"/>
        </w:rPr>
        <w:t xml:space="preserve">ing </w:t>
      </w:r>
      <w:r w:rsidR="0071148E" w:rsidRPr="002A413F">
        <w:rPr>
          <w:rFonts w:ascii="Times New Roman" w:hAnsi="Times New Roman" w:cs="Times New Roman"/>
          <w:sz w:val="28"/>
          <w:szCs w:val="28"/>
        </w:rPr>
        <w:t>townhall-style Eco Vista general assemblies over the course of the 2020-21 academic year</w:t>
      </w:r>
      <w:r w:rsidRPr="002A413F">
        <w:rPr>
          <w:rFonts w:ascii="Times New Roman" w:hAnsi="Times New Roman" w:cs="Times New Roman"/>
          <w:sz w:val="28"/>
          <w:szCs w:val="28"/>
        </w:rPr>
        <w:t>, both</w:t>
      </w:r>
      <w:r w:rsidR="0071148E" w:rsidRPr="002A413F">
        <w:rPr>
          <w:rFonts w:ascii="Times New Roman" w:hAnsi="Times New Roman" w:cs="Times New Roman"/>
          <w:sz w:val="28"/>
          <w:szCs w:val="28"/>
        </w:rPr>
        <w:t xml:space="preserve"> with a wide variety of stakeholders</w:t>
      </w:r>
      <w:r w:rsidRPr="002A413F">
        <w:rPr>
          <w:rFonts w:ascii="Times New Roman" w:hAnsi="Times New Roman" w:cs="Times New Roman"/>
          <w:sz w:val="28"/>
          <w:szCs w:val="28"/>
        </w:rPr>
        <w:t>.  In the first half of 2021, we hope to convene a series of community-wide visioning exercises to begin to synthesize all of this into a living document, community development set of plans for Eco Vista.</w:t>
      </w:r>
    </w:p>
    <w:p w:rsidR="00AE78CB" w:rsidRPr="002A413F" w:rsidRDefault="00AE78CB" w:rsidP="00AE78CB">
      <w:pPr>
        <w:spacing w:after="230" w:line="247" w:lineRule="auto"/>
        <w:ind w:right="163"/>
        <w:rPr>
          <w:rFonts w:ascii="Times New Roman" w:hAnsi="Times New Roman" w:cs="Times New Roman"/>
          <w:sz w:val="28"/>
          <w:szCs w:val="28"/>
        </w:rPr>
      </w:pPr>
      <w:r w:rsidRPr="002A413F">
        <w:rPr>
          <w:rFonts w:ascii="Times New Roman" w:hAnsi="Times New Roman" w:cs="Times New Roman"/>
          <w:sz w:val="28"/>
          <w:szCs w:val="28"/>
        </w:rPr>
        <w:t>One of the newer approaches that guide</w:t>
      </w:r>
      <w:r w:rsidR="009C2928" w:rsidRPr="002A413F">
        <w:rPr>
          <w:rFonts w:ascii="Times New Roman" w:hAnsi="Times New Roman" w:cs="Times New Roman"/>
          <w:sz w:val="28"/>
          <w:szCs w:val="28"/>
        </w:rPr>
        <w:t>s</w:t>
      </w:r>
      <w:r w:rsidRPr="002A413F">
        <w:rPr>
          <w:rFonts w:ascii="Times New Roman" w:hAnsi="Times New Roman" w:cs="Times New Roman"/>
          <w:sz w:val="28"/>
          <w:szCs w:val="28"/>
        </w:rPr>
        <w:t xml:space="preserve"> our community-based collaborative work is that of “emergent strategy” (brown 2017), which counsels working from the bottom up in an inclusive way to generate a collective analysis enabling members to articulate their desires and most sought after outcomes. Each of our issue areas will start with an assessment of the current state of Isla Vista, proceed to the identification of residents’ ideal states, and end with a “change analysis” to determine what needs to change in </w:t>
      </w:r>
      <w:r w:rsidR="009C2928" w:rsidRPr="002A413F">
        <w:rPr>
          <w:rFonts w:ascii="Times New Roman" w:hAnsi="Times New Roman" w:cs="Times New Roman"/>
          <w:sz w:val="28"/>
          <w:szCs w:val="28"/>
        </w:rPr>
        <w:t>order to achieve those visions.</w:t>
      </w:r>
    </w:p>
    <w:p w:rsidR="006C37CC" w:rsidRPr="002A413F" w:rsidRDefault="006C37CC" w:rsidP="006C37CC">
      <w:pPr>
        <w:spacing w:after="240" w:line="240" w:lineRule="auto"/>
        <w:rPr>
          <w:rFonts w:ascii="Times New Roman" w:hAnsi="Times New Roman" w:cs="Times New Roman"/>
          <w:b/>
          <w:sz w:val="28"/>
          <w:szCs w:val="28"/>
        </w:rPr>
      </w:pPr>
      <w:r w:rsidRPr="002A413F">
        <w:rPr>
          <w:rFonts w:ascii="Times New Roman" w:hAnsi="Times New Roman" w:cs="Times New Roman"/>
          <w:b/>
          <w:sz w:val="28"/>
          <w:szCs w:val="28"/>
        </w:rPr>
        <w:t>Deliverables</w:t>
      </w:r>
    </w:p>
    <w:p w:rsidR="006C37CC" w:rsidRPr="002A413F" w:rsidRDefault="006C37CC" w:rsidP="006C37C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 xml:space="preserve">The </w:t>
      </w:r>
      <w:r w:rsidR="00447EE6" w:rsidRPr="002A413F">
        <w:rPr>
          <w:rFonts w:ascii="Times New Roman" w:hAnsi="Times New Roman" w:cs="Times New Roman"/>
          <w:sz w:val="28"/>
          <w:szCs w:val="28"/>
        </w:rPr>
        <w:t>central</w:t>
      </w:r>
      <w:r w:rsidRPr="002A413F">
        <w:rPr>
          <w:rFonts w:ascii="Times New Roman" w:hAnsi="Times New Roman" w:cs="Times New Roman"/>
          <w:sz w:val="28"/>
          <w:szCs w:val="28"/>
        </w:rPr>
        <w:t xml:space="preserve"> overall deliverable will be a comprehensive document that </w:t>
      </w:r>
      <w:r w:rsidR="00447EE6" w:rsidRPr="002A413F">
        <w:rPr>
          <w:rFonts w:ascii="Times New Roman" w:hAnsi="Times New Roman" w:cs="Times New Roman"/>
          <w:sz w:val="28"/>
          <w:szCs w:val="28"/>
        </w:rPr>
        <w:t>brings all of our work together</w:t>
      </w:r>
      <w:r w:rsidRPr="002A413F">
        <w:rPr>
          <w:rFonts w:ascii="Times New Roman" w:hAnsi="Times New Roman" w:cs="Times New Roman"/>
          <w:sz w:val="28"/>
          <w:szCs w:val="28"/>
        </w:rPr>
        <w:t xml:space="preserve">, to be presented </w:t>
      </w:r>
      <w:r w:rsidR="00447EE6" w:rsidRPr="002A413F">
        <w:rPr>
          <w:rFonts w:ascii="Times New Roman" w:hAnsi="Times New Roman" w:cs="Times New Roman"/>
          <w:sz w:val="28"/>
          <w:szCs w:val="28"/>
        </w:rPr>
        <w:t>in the fall of 2021 to the Isla Vista Community Services District on behalf of the community</w:t>
      </w:r>
      <w:r w:rsidR="009C2928" w:rsidRPr="002A413F">
        <w:rPr>
          <w:rFonts w:ascii="Times New Roman" w:hAnsi="Times New Roman" w:cs="Times New Roman"/>
          <w:sz w:val="28"/>
          <w:szCs w:val="28"/>
        </w:rPr>
        <w:t>, and published as a series of article</w:t>
      </w:r>
      <w:r w:rsidR="0019626C" w:rsidRPr="002A413F">
        <w:rPr>
          <w:rFonts w:ascii="Times New Roman" w:hAnsi="Times New Roman" w:cs="Times New Roman"/>
          <w:sz w:val="28"/>
          <w:szCs w:val="28"/>
        </w:rPr>
        <w:t xml:space="preserve">s, high-profile </w:t>
      </w:r>
      <w:r w:rsidR="00447EE6" w:rsidRPr="002A413F">
        <w:rPr>
          <w:rFonts w:ascii="Times New Roman" w:hAnsi="Times New Roman" w:cs="Times New Roman"/>
          <w:sz w:val="28"/>
          <w:szCs w:val="28"/>
        </w:rPr>
        <w:t>on-line essays</w:t>
      </w:r>
      <w:r w:rsidR="0019626C" w:rsidRPr="002A413F">
        <w:rPr>
          <w:rFonts w:ascii="Times New Roman" w:hAnsi="Times New Roman" w:cs="Times New Roman"/>
          <w:sz w:val="28"/>
          <w:szCs w:val="28"/>
        </w:rPr>
        <w:t>, and reports</w:t>
      </w:r>
      <w:r w:rsidRPr="002A413F">
        <w:rPr>
          <w:rFonts w:ascii="Times New Roman" w:hAnsi="Times New Roman" w:cs="Times New Roman"/>
          <w:sz w:val="28"/>
          <w:szCs w:val="28"/>
        </w:rPr>
        <w:t>. Along the way, and in its parts, we expect to produce a variety of analyses, data sets, and other materials, many of which we will archive at our project website, currently envisioned as part of the existing Eco Vista website.</w:t>
      </w:r>
    </w:p>
    <w:p w:rsidR="006C37CC" w:rsidRPr="002A413F" w:rsidRDefault="006C37CC" w:rsidP="006C37CC">
      <w:pPr>
        <w:spacing w:after="240" w:line="240" w:lineRule="auto"/>
        <w:rPr>
          <w:rFonts w:ascii="Times New Roman" w:hAnsi="Times New Roman" w:cs="Times New Roman"/>
          <w:b/>
          <w:sz w:val="28"/>
          <w:szCs w:val="28"/>
        </w:rPr>
      </w:pPr>
      <w:r w:rsidRPr="002A413F">
        <w:rPr>
          <w:rFonts w:ascii="Times New Roman" w:hAnsi="Times New Roman" w:cs="Times New Roman"/>
          <w:b/>
          <w:sz w:val="28"/>
          <w:szCs w:val="28"/>
        </w:rPr>
        <w:t>Conclusion:  A Far-Reaching Significance</w:t>
      </w:r>
    </w:p>
    <w:p w:rsidR="006C37CC" w:rsidRPr="002A413F" w:rsidRDefault="006C37CC" w:rsidP="006C37CC">
      <w:pPr>
        <w:spacing w:after="240" w:line="240" w:lineRule="auto"/>
        <w:rPr>
          <w:rFonts w:ascii="Times New Roman" w:hAnsi="Times New Roman" w:cs="Times New Roman"/>
          <w:sz w:val="28"/>
          <w:szCs w:val="28"/>
        </w:rPr>
      </w:pPr>
      <w:r w:rsidRPr="002A413F">
        <w:rPr>
          <w:rFonts w:ascii="Times New Roman" w:hAnsi="Times New Roman" w:cs="Times New Roman"/>
          <w:sz w:val="28"/>
          <w:szCs w:val="28"/>
        </w:rPr>
        <w:t xml:space="preserve">We are aiming high: to </w:t>
      </w:r>
      <w:r w:rsidR="0019626C" w:rsidRPr="002A413F">
        <w:rPr>
          <w:rFonts w:ascii="Times New Roman" w:hAnsi="Times New Roman" w:cs="Times New Roman"/>
          <w:sz w:val="28"/>
          <w:szCs w:val="28"/>
        </w:rPr>
        <w:t xml:space="preserve">assist in and </w:t>
      </w:r>
      <w:r w:rsidR="007F7EF6" w:rsidRPr="002A413F">
        <w:rPr>
          <w:rFonts w:ascii="Times New Roman" w:hAnsi="Times New Roman" w:cs="Times New Roman"/>
          <w:sz w:val="28"/>
          <w:szCs w:val="28"/>
        </w:rPr>
        <w:t>lay the foundations for</w:t>
      </w:r>
      <w:r w:rsidR="0019626C" w:rsidRPr="002A413F">
        <w:rPr>
          <w:rFonts w:ascii="Times New Roman" w:hAnsi="Times New Roman" w:cs="Times New Roman"/>
          <w:sz w:val="28"/>
          <w:szCs w:val="28"/>
        </w:rPr>
        <w:t xml:space="preserve"> the </w:t>
      </w:r>
      <w:r w:rsidRPr="002A413F">
        <w:rPr>
          <w:rFonts w:ascii="Times New Roman" w:hAnsi="Times New Roman" w:cs="Times New Roman"/>
          <w:sz w:val="28"/>
          <w:szCs w:val="28"/>
        </w:rPr>
        <w:t>establish</w:t>
      </w:r>
      <w:r w:rsidR="0019626C" w:rsidRPr="002A413F">
        <w:rPr>
          <w:rFonts w:ascii="Times New Roman" w:hAnsi="Times New Roman" w:cs="Times New Roman"/>
          <w:sz w:val="28"/>
          <w:szCs w:val="28"/>
        </w:rPr>
        <w:t>ment of</w:t>
      </w:r>
      <w:r w:rsidRPr="002A413F">
        <w:rPr>
          <w:rFonts w:ascii="Times New Roman" w:hAnsi="Times New Roman" w:cs="Times New Roman"/>
          <w:sz w:val="28"/>
          <w:szCs w:val="28"/>
        </w:rPr>
        <w:t xml:space="preserve"> an ongoing, multigenerational, student-community project for a</w:t>
      </w:r>
      <w:r w:rsidR="00AE78CB" w:rsidRPr="002A413F">
        <w:rPr>
          <w:rFonts w:ascii="Times New Roman" w:hAnsi="Times New Roman" w:cs="Times New Roman"/>
          <w:sz w:val="28"/>
          <w:szCs w:val="28"/>
        </w:rPr>
        <w:t>n equitable and</w:t>
      </w:r>
      <w:r w:rsidRPr="002A413F">
        <w:rPr>
          <w:rFonts w:ascii="Times New Roman" w:hAnsi="Times New Roman" w:cs="Times New Roman"/>
          <w:sz w:val="28"/>
          <w:szCs w:val="28"/>
        </w:rPr>
        <w:t xml:space="preserve"> just transition in Isla Vista, and to put the result, Eco Vista, forward as a model for small towns and for college students to emulate in their communities. Our one-year project goal is to begin to gather community testimony,</w:t>
      </w:r>
      <w:r w:rsidR="0019626C" w:rsidRPr="002A413F">
        <w:rPr>
          <w:rFonts w:ascii="Times New Roman" w:hAnsi="Times New Roman" w:cs="Times New Roman"/>
          <w:sz w:val="28"/>
          <w:szCs w:val="28"/>
        </w:rPr>
        <w:t xml:space="preserve"> clarify and analyze it; </w:t>
      </w:r>
      <w:r w:rsidR="009C2928" w:rsidRPr="002A413F">
        <w:rPr>
          <w:rFonts w:ascii="Times New Roman" w:hAnsi="Times New Roman" w:cs="Times New Roman"/>
          <w:sz w:val="28"/>
          <w:szCs w:val="28"/>
        </w:rPr>
        <w:t>identify</w:t>
      </w:r>
      <w:r w:rsidRPr="002A413F">
        <w:rPr>
          <w:rFonts w:ascii="Times New Roman" w:hAnsi="Times New Roman" w:cs="Times New Roman"/>
          <w:sz w:val="28"/>
          <w:szCs w:val="28"/>
        </w:rPr>
        <w:t xml:space="preserve"> other relevant best practices </w:t>
      </w:r>
      <w:r w:rsidR="009C2928" w:rsidRPr="002A413F">
        <w:rPr>
          <w:rFonts w:ascii="Times New Roman" w:hAnsi="Times New Roman" w:cs="Times New Roman"/>
          <w:sz w:val="28"/>
          <w:szCs w:val="28"/>
        </w:rPr>
        <w:t xml:space="preserve">from </w:t>
      </w:r>
      <w:r w:rsidR="0019626C" w:rsidRPr="002A413F">
        <w:rPr>
          <w:rFonts w:ascii="Times New Roman" w:hAnsi="Times New Roman" w:cs="Times New Roman"/>
          <w:sz w:val="28"/>
          <w:szCs w:val="28"/>
        </w:rPr>
        <w:t xml:space="preserve">around the world;  and </w:t>
      </w:r>
      <w:r w:rsidRPr="002A413F">
        <w:rPr>
          <w:rFonts w:ascii="Times New Roman" w:hAnsi="Times New Roman" w:cs="Times New Roman"/>
          <w:sz w:val="28"/>
          <w:szCs w:val="28"/>
        </w:rPr>
        <w:t xml:space="preserve">design and offer pathways to a just transition of Isla Vista, California, into a model for experiments </w:t>
      </w:r>
      <w:r w:rsidRPr="002A413F">
        <w:rPr>
          <w:rFonts w:ascii="Times New Roman" w:hAnsi="Times New Roman" w:cs="Times New Roman"/>
          <w:sz w:val="28"/>
          <w:szCs w:val="28"/>
        </w:rPr>
        <w:lastRenderedPageBreak/>
        <w:t xml:space="preserve">in sustainable, resilient, participatory development, a model we are calling Eco Vista. </w:t>
      </w:r>
    </w:p>
    <w:p w:rsidR="00AE78CB" w:rsidRPr="002A413F" w:rsidRDefault="00AE78CB" w:rsidP="00AE78CB">
      <w:pPr>
        <w:spacing w:line="247" w:lineRule="auto"/>
        <w:ind w:right="163"/>
        <w:rPr>
          <w:rFonts w:ascii="Times New Roman" w:hAnsi="Times New Roman" w:cs="Times New Roman"/>
          <w:b/>
          <w:sz w:val="28"/>
          <w:szCs w:val="28"/>
        </w:rPr>
      </w:pPr>
    </w:p>
    <w:p w:rsidR="006C37CC" w:rsidRPr="002A413F" w:rsidRDefault="006C37CC" w:rsidP="00AE78CB">
      <w:pPr>
        <w:spacing w:line="247" w:lineRule="auto"/>
        <w:ind w:right="163"/>
        <w:rPr>
          <w:rFonts w:ascii="Times New Roman" w:hAnsi="Times New Roman" w:cs="Times New Roman"/>
          <w:b/>
          <w:sz w:val="28"/>
          <w:szCs w:val="28"/>
        </w:rPr>
      </w:pPr>
      <w:r w:rsidRPr="002A413F">
        <w:rPr>
          <w:rFonts w:ascii="Times New Roman" w:hAnsi="Times New Roman" w:cs="Times New Roman"/>
          <w:b/>
          <w:sz w:val="28"/>
          <w:szCs w:val="28"/>
        </w:rPr>
        <w:t>Works Cited</w:t>
      </w:r>
    </w:p>
    <w:p w:rsidR="0071148E" w:rsidRPr="002A413F" w:rsidRDefault="0071148E" w:rsidP="005446A7">
      <w:pPr>
        <w:pStyle w:val="SH"/>
        <w:widowControl/>
        <w:spacing w:before="0"/>
        <w:ind w:left="720" w:hanging="720"/>
        <w:rPr>
          <w:b w:val="0"/>
          <w:sz w:val="28"/>
          <w:szCs w:val="28"/>
        </w:rPr>
      </w:pPr>
      <w:r w:rsidRPr="002A413F">
        <w:rPr>
          <w:b w:val="0"/>
          <w:sz w:val="28"/>
          <w:szCs w:val="28"/>
        </w:rPr>
        <w:t xml:space="preserve">Acosta, Alberto, Federico Demaria, Arturo Escobar, Ashish Kothari, Ariel Salleh,.  2019. </w:t>
      </w:r>
      <w:r w:rsidRPr="002A413F">
        <w:rPr>
          <w:b w:val="0"/>
          <w:i/>
          <w:sz w:val="28"/>
          <w:szCs w:val="28"/>
        </w:rPr>
        <w:t>Pluriverse:  A Post-Development Dictionary</w:t>
      </w:r>
      <w:r w:rsidRPr="002A413F">
        <w:rPr>
          <w:b w:val="0"/>
          <w:sz w:val="28"/>
          <w:szCs w:val="28"/>
        </w:rPr>
        <w:t>. New Delhi:  Tulika Books.</w:t>
      </w:r>
    </w:p>
    <w:p w:rsidR="00447EE6" w:rsidRPr="002A413F" w:rsidRDefault="00447EE6" w:rsidP="00447EE6">
      <w:pPr>
        <w:pStyle w:val="SH"/>
        <w:widowControl/>
        <w:spacing w:before="0"/>
        <w:ind w:left="720" w:hanging="720"/>
        <w:rPr>
          <w:rFonts w:eastAsia="MS Mincho"/>
          <w:b w:val="0"/>
          <w:bCs/>
          <w:color w:val="000000"/>
          <w:sz w:val="28"/>
          <w:szCs w:val="28"/>
        </w:rPr>
      </w:pPr>
      <w:bookmarkStart w:id="1" w:name="_Hlk36410564"/>
      <w:r w:rsidRPr="002A413F">
        <w:rPr>
          <w:b w:val="0"/>
          <w:sz w:val="28"/>
          <w:szCs w:val="28"/>
        </w:rPr>
        <w:t xml:space="preserve">Bergold, Jarg and Stephan Thomas.  2012.  “Participatory Research Methods: A Methodological Approach in Motion.” </w:t>
      </w:r>
      <w:r w:rsidRPr="002A413F">
        <w:rPr>
          <w:b w:val="0"/>
          <w:i/>
          <w:sz w:val="28"/>
          <w:szCs w:val="28"/>
        </w:rPr>
        <w:t>Forum Qualitative Sozialforschung / Forum: Qualitative Social Research</w:t>
      </w:r>
      <w:r w:rsidRPr="002A413F">
        <w:rPr>
          <w:b w:val="0"/>
          <w:sz w:val="28"/>
          <w:szCs w:val="28"/>
        </w:rPr>
        <w:t>, 13 (1). Art. 30</w:t>
      </w:r>
      <w:bookmarkStart w:id="2" w:name=""/>
      <w:r w:rsidRPr="002A413F">
        <w:rPr>
          <w:b w:val="0"/>
          <w:sz w:val="28"/>
          <w:szCs w:val="28"/>
        </w:rPr>
        <w:t xml:space="preserve">, </w:t>
      </w:r>
      <w:hyperlink r:id="rId11" w:history="1">
        <w:r w:rsidRPr="002A413F">
          <w:rPr>
            <w:rStyle w:val="Hyperlink"/>
            <w:b w:val="0"/>
            <w:sz w:val="28"/>
            <w:szCs w:val="28"/>
            <w:shd w:val="clear" w:color="auto" w:fill="FFFFFF"/>
          </w:rPr>
          <w:t>http://nbn-resolving.de/urn:nbn:de:0114-fqs1201302</w:t>
        </w:r>
      </w:hyperlink>
      <w:bookmarkEnd w:id="2"/>
    </w:p>
    <w:bookmarkEnd w:id="1"/>
    <w:p w:rsidR="005446A7" w:rsidRPr="002A413F" w:rsidRDefault="005446A7" w:rsidP="005446A7">
      <w:pPr>
        <w:pStyle w:val="SH"/>
        <w:widowControl/>
        <w:spacing w:before="0"/>
        <w:ind w:left="720" w:hanging="720"/>
        <w:rPr>
          <w:b w:val="0"/>
          <w:i/>
          <w:iCs/>
          <w:sz w:val="28"/>
          <w:szCs w:val="28"/>
        </w:rPr>
      </w:pPr>
      <w:r w:rsidRPr="002A413F">
        <w:rPr>
          <w:b w:val="0"/>
          <w:sz w:val="28"/>
          <w:szCs w:val="28"/>
        </w:rPr>
        <w:t xml:space="preserve">Bhavnani, Kum-Kum, John Foran, Priya Kurian, and Debashish Munshi, co-editors. 2019. </w:t>
      </w:r>
      <w:r w:rsidRPr="002A413F">
        <w:rPr>
          <w:b w:val="0"/>
          <w:i/>
          <w:sz w:val="28"/>
          <w:szCs w:val="28"/>
        </w:rPr>
        <w:t>Climate Futures: Re-imagining Global Climate Justice.</w:t>
      </w:r>
      <w:r w:rsidRPr="002A413F">
        <w:rPr>
          <w:b w:val="0"/>
          <w:sz w:val="28"/>
          <w:szCs w:val="28"/>
        </w:rPr>
        <w:t xml:space="preserve"> London: Zed Press</w:t>
      </w:r>
      <w:r w:rsidRPr="002A413F">
        <w:rPr>
          <w:b w:val="0"/>
          <w:i/>
          <w:iCs/>
          <w:sz w:val="28"/>
          <w:szCs w:val="28"/>
        </w:rPr>
        <w:t>.</w:t>
      </w:r>
    </w:p>
    <w:p w:rsidR="006C37CC" w:rsidRPr="002A413F" w:rsidRDefault="006C37CC" w:rsidP="006C37CC">
      <w:pPr>
        <w:pStyle w:val="EndnoteText"/>
        <w:spacing w:after="240"/>
        <w:ind w:left="720" w:hanging="720"/>
        <w:rPr>
          <w:rFonts w:ascii="Times New Roman" w:hAnsi="Times New Roman" w:cs="Times New Roman"/>
          <w:sz w:val="28"/>
          <w:szCs w:val="28"/>
        </w:rPr>
      </w:pPr>
      <w:r w:rsidRPr="002A413F">
        <w:rPr>
          <w:rFonts w:ascii="Times New Roman" w:hAnsi="Times New Roman" w:cs="Times New Roman"/>
          <w:sz w:val="28"/>
          <w:szCs w:val="28"/>
        </w:rPr>
        <w:t xml:space="preserve">Bollier, David. 2018. “The Commons Transition Primer Demystifies and Delights.” </w:t>
      </w:r>
      <w:r w:rsidRPr="002A413F">
        <w:rPr>
          <w:rFonts w:ascii="Times New Roman" w:hAnsi="Times New Roman" w:cs="Times New Roman"/>
          <w:i/>
          <w:sz w:val="28"/>
          <w:szCs w:val="28"/>
        </w:rPr>
        <w:t>Resilience</w:t>
      </w:r>
      <w:r w:rsidRPr="002A413F">
        <w:rPr>
          <w:rFonts w:ascii="Times New Roman" w:hAnsi="Times New Roman" w:cs="Times New Roman"/>
          <w:sz w:val="28"/>
          <w:szCs w:val="28"/>
        </w:rPr>
        <w:t xml:space="preserve">. January 12. </w:t>
      </w:r>
      <w:hyperlink r:id="rId12" w:history="1">
        <w:r w:rsidRPr="002A413F">
          <w:rPr>
            <w:rStyle w:val="Hyperlink"/>
            <w:rFonts w:ascii="Times New Roman" w:hAnsi="Times New Roman" w:cs="Times New Roman"/>
            <w:color w:val="auto"/>
            <w:sz w:val="28"/>
            <w:szCs w:val="28"/>
            <w:u w:val="none"/>
          </w:rPr>
          <w:t>http://www.resilience.org/stories/2018-01-12/commons-transition-primer-demystifies-delights/</w:t>
        </w:r>
      </w:hyperlink>
    </w:p>
    <w:p w:rsidR="0019626C" w:rsidRPr="002A413F" w:rsidRDefault="0019626C" w:rsidP="006C37CC">
      <w:pPr>
        <w:pStyle w:val="Heading1"/>
        <w:shd w:val="clear" w:color="auto" w:fill="FFFFFF"/>
        <w:spacing w:before="0" w:after="240" w:line="240" w:lineRule="auto"/>
        <w:ind w:left="720" w:hanging="720"/>
        <w:rPr>
          <w:rStyle w:val="a-size-extra-large"/>
          <w:rFonts w:ascii="Times New Roman" w:hAnsi="Times New Roman" w:cs="Times New Roman"/>
          <w:color w:val="auto"/>
          <w:sz w:val="28"/>
          <w:szCs w:val="28"/>
        </w:rPr>
      </w:pPr>
      <w:r w:rsidRPr="002A413F">
        <w:rPr>
          <w:rStyle w:val="a-size-extra-large"/>
          <w:rFonts w:ascii="Times New Roman" w:hAnsi="Times New Roman" w:cs="Times New Roman"/>
          <w:color w:val="auto"/>
          <w:sz w:val="28"/>
          <w:szCs w:val="28"/>
        </w:rPr>
        <w:t xml:space="preserve">brown, adrienne </w:t>
      </w:r>
      <w:r w:rsidR="00C62DB6" w:rsidRPr="002A413F">
        <w:rPr>
          <w:rStyle w:val="a-size-extra-large"/>
          <w:rFonts w:ascii="Times New Roman" w:hAnsi="Times New Roman" w:cs="Times New Roman"/>
          <w:color w:val="auto"/>
          <w:sz w:val="28"/>
          <w:szCs w:val="28"/>
        </w:rPr>
        <w:t>maree.</w:t>
      </w:r>
      <w:r w:rsidR="00C62DB6" w:rsidRPr="002A413F">
        <w:rPr>
          <w:rFonts w:ascii="Times New Roman" w:hAnsi="Times New Roman" w:cs="Times New Roman"/>
          <w:color w:val="auto"/>
          <w:sz w:val="28"/>
          <w:szCs w:val="28"/>
        </w:rPr>
        <w:t xml:space="preserve"> 2017.  </w:t>
      </w:r>
      <w:hyperlink r:id="rId13" w:history="1">
        <w:r w:rsidR="00C62DB6" w:rsidRPr="002A413F">
          <w:rPr>
            <w:rFonts w:ascii="Times New Roman" w:eastAsia="Times New Roman" w:hAnsi="Times New Roman" w:cs="Times New Roman"/>
            <w:i/>
            <w:iCs/>
            <w:color w:val="auto"/>
            <w:sz w:val="28"/>
            <w:szCs w:val="28"/>
          </w:rPr>
          <w:t>Emergent Strategies: Shaping Change, Changing Worlds</w:t>
        </w:r>
      </w:hyperlink>
      <w:r w:rsidR="00C62DB6" w:rsidRPr="002A413F">
        <w:rPr>
          <w:rFonts w:ascii="Times New Roman" w:eastAsia="Times New Roman" w:hAnsi="Times New Roman" w:cs="Times New Roman"/>
          <w:color w:val="auto"/>
          <w:sz w:val="28"/>
          <w:szCs w:val="28"/>
        </w:rPr>
        <w:t>.  Oakland: AK Press.</w:t>
      </w:r>
    </w:p>
    <w:p w:rsidR="00447EE6" w:rsidRPr="002A413F" w:rsidRDefault="00447EE6" w:rsidP="00447EE6">
      <w:pPr>
        <w:pStyle w:val="SH"/>
        <w:widowControl/>
        <w:spacing w:before="0"/>
        <w:ind w:left="720" w:hanging="720"/>
        <w:rPr>
          <w:rFonts w:eastAsia="MS Mincho"/>
          <w:b w:val="0"/>
          <w:bCs/>
          <w:color w:val="000000"/>
          <w:sz w:val="28"/>
          <w:szCs w:val="28"/>
        </w:rPr>
      </w:pPr>
      <w:r w:rsidRPr="002A413F">
        <w:rPr>
          <w:rFonts w:eastAsia="MS Mincho"/>
          <w:b w:val="0"/>
          <w:bCs/>
          <w:color w:val="000000"/>
          <w:sz w:val="28"/>
          <w:szCs w:val="28"/>
        </w:rPr>
        <w:t xml:space="preserve">Burgess, </w:t>
      </w:r>
      <w:r w:rsidRPr="002A413F">
        <w:rPr>
          <w:b w:val="0"/>
          <w:sz w:val="28"/>
          <w:szCs w:val="28"/>
        </w:rPr>
        <w:t xml:space="preserve">Robert G. 1984. “Interviews as Conversations.” Pp. 101-122 in Robert G. Burgess, </w:t>
      </w:r>
      <w:r w:rsidRPr="002A413F">
        <w:rPr>
          <w:b w:val="0"/>
          <w:i/>
          <w:sz w:val="28"/>
          <w:szCs w:val="28"/>
        </w:rPr>
        <w:t>In the Field: An Introduction to Field Research</w:t>
      </w:r>
      <w:r w:rsidRPr="002A413F">
        <w:rPr>
          <w:b w:val="0"/>
          <w:sz w:val="28"/>
          <w:szCs w:val="28"/>
        </w:rPr>
        <w:t>. London and New York:  Routledge</w:t>
      </w:r>
      <w:r w:rsidRPr="002A413F">
        <w:rPr>
          <w:rFonts w:eastAsia="MS Mincho"/>
          <w:b w:val="0"/>
          <w:bCs/>
          <w:color w:val="000000"/>
          <w:sz w:val="28"/>
          <w:szCs w:val="28"/>
        </w:rPr>
        <w:t>.</w:t>
      </w:r>
    </w:p>
    <w:p w:rsidR="006C37CC" w:rsidRPr="002A413F" w:rsidRDefault="006C37CC" w:rsidP="006C37CC">
      <w:pPr>
        <w:pStyle w:val="Heading1"/>
        <w:shd w:val="clear" w:color="auto" w:fill="FFFFFF"/>
        <w:spacing w:before="0" w:after="240" w:line="240" w:lineRule="auto"/>
        <w:ind w:left="720" w:hanging="720"/>
        <w:rPr>
          <w:rFonts w:ascii="Times New Roman" w:hAnsi="Times New Roman" w:cs="Times New Roman"/>
          <w:color w:val="auto"/>
          <w:sz w:val="28"/>
          <w:szCs w:val="28"/>
        </w:rPr>
      </w:pPr>
      <w:r w:rsidRPr="002A413F">
        <w:rPr>
          <w:rStyle w:val="a-size-extra-large"/>
          <w:rFonts w:ascii="Times New Roman" w:hAnsi="Times New Roman" w:cs="Times New Roman"/>
          <w:color w:val="auto"/>
          <w:sz w:val="28"/>
          <w:szCs w:val="28"/>
        </w:rPr>
        <w:t xml:space="preserve">Creswell, John and Vicki L. Plano Clark. 2018. </w:t>
      </w:r>
      <w:r w:rsidRPr="002A413F">
        <w:rPr>
          <w:rStyle w:val="a-size-extra-large"/>
          <w:rFonts w:ascii="Times New Roman" w:hAnsi="Times New Roman" w:cs="Times New Roman"/>
          <w:i/>
          <w:color w:val="auto"/>
          <w:sz w:val="28"/>
          <w:szCs w:val="28"/>
        </w:rPr>
        <w:t>Designing and Conducting Mixed Methods Research</w:t>
      </w:r>
      <w:r w:rsidRPr="002A413F">
        <w:rPr>
          <w:rStyle w:val="a-size-extra-large"/>
          <w:rFonts w:ascii="Times New Roman" w:hAnsi="Times New Roman" w:cs="Times New Roman"/>
          <w:color w:val="auto"/>
          <w:sz w:val="28"/>
          <w:szCs w:val="28"/>
        </w:rPr>
        <w:t>. Thi</w:t>
      </w:r>
      <w:r w:rsidRPr="002A413F">
        <w:rPr>
          <w:rStyle w:val="a-size-large"/>
          <w:rFonts w:ascii="Times New Roman" w:hAnsi="Times New Roman" w:cs="Times New Roman"/>
          <w:color w:val="auto"/>
          <w:sz w:val="28"/>
          <w:szCs w:val="28"/>
        </w:rPr>
        <w:t>rd Edition. Thousand Oaks: Sage.</w:t>
      </w:r>
    </w:p>
    <w:p w:rsidR="00D25E86" w:rsidRPr="002A413F" w:rsidRDefault="00D25E86" w:rsidP="006C37CC">
      <w:pPr>
        <w:autoSpaceDE w:val="0"/>
        <w:autoSpaceDN w:val="0"/>
        <w:adjustRightInd w:val="0"/>
        <w:spacing w:after="240" w:line="240" w:lineRule="auto"/>
        <w:ind w:left="720" w:hanging="720"/>
        <w:rPr>
          <w:rFonts w:ascii="Times New Roman" w:hAnsi="Times New Roman" w:cs="Times New Roman"/>
          <w:sz w:val="28"/>
          <w:szCs w:val="28"/>
        </w:rPr>
      </w:pPr>
      <w:r w:rsidRPr="002A413F">
        <w:rPr>
          <w:rFonts w:ascii="Times New Roman" w:hAnsi="Times New Roman" w:cs="Times New Roman"/>
          <w:sz w:val="28"/>
          <w:szCs w:val="28"/>
        </w:rPr>
        <w:t xml:space="preserve">Escobar, Arturo.  2018.  </w:t>
      </w:r>
      <w:r w:rsidR="00F14216" w:rsidRPr="002A413F">
        <w:rPr>
          <w:rFonts w:ascii="Times New Roman" w:hAnsi="Times New Roman" w:cs="Times New Roman"/>
          <w:i/>
          <w:sz w:val="28"/>
          <w:szCs w:val="28"/>
        </w:rPr>
        <w:t>Designs for the Pluriverse:  Radical Interdependence, Autonomy, and the Making of Worlds</w:t>
      </w:r>
      <w:r w:rsidR="00F14216" w:rsidRPr="002A413F">
        <w:rPr>
          <w:rFonts w:ascii="Times New Roman" w:hAnsi="Times New Roman" w:cs="Times New Roman"/>
          <w:sz w:val="28"/>
          <w:szCs w:val="28"/>
        </w:rPr>
        <w:t>.  Durham:  Duke University Press.</w:t>
      </w:r>
    </w:p>
    <w:p w:rsidR="005446A7" w:rsidRPr="002A413F" w:rsidRDefault="005446A7" w:rsidP="005446A7">
      <w:pPr>
        <w:pStyle w:val="SH"/>
        <w:spacing w:before="240"/>
        <w:ind w:left="720" w:hanging="720"/>
        <w:rPr>
          <w:rFonts w:eastAsia="MS Mincho"/>
          <w:b w:val="0"/>
          <w:bCs/>
          <w:color w:val="000000"/>
          <w:sz w:val="28"/>
          <w:szCs w:val="28"/>
        </w:rPr>
      </w:pPr>
      <w:r w:rsidRPr="002A413F">
        <w:rPr>
          <w:b w:val="0"/>
          <w:sz w:val="28"/>
          <w:szCs w:val="28"/>
        </w:rPr>
        <w:t xml:space="preserve">Foran, John.  2019. “System Change Not Climate Change: Radical Social Transformation in the Twenty-First Century.” Pp. 399-425 in </w:t>
      </w:r>
      <w:r w:rsidRPr="002A413F">
        <w:rPr>
          <w:b w:val="0"/>
          <w:i/>
          <w:color w:val="222222"/>
          <w:sz w:val="28"/>
          <w:szCs w:val="28"/>
          <w:shd w:val="clear" w:color="auto" w:fill="FFFFFF"/>
        </w:rPr>
        <w:t>Handbook on Social Movements, Revolution, and Social Transformation</w:t>
      </w:r>
      <w:r w:rsidRPr="002A413F">
        <w:rPr>
          <w:b w:val="0"/>
          <w:sz w:val="28"/>
          <w:szCs w:val="28"/>
        </w:rPr>
        <w:t>. Edited by Berch Berberoglu. Cham, Switzerland: Palgrave Macmillan.</w:t>
      </w:r>
    </w:p>
    <w:p w:rsidR="006C37CC" w:rsidRPr="002A413F" w:rsidRDefault="006C37CC" w:rsidP="006C37CC">
      <w:pPr>
        <w:pStyle w:val="EndnoteText"/>
        <w:spacing w:after="240"/>
        <w:ind w:left="720" w:hanging="720"/>
        <w:rPr>
          <w:rFonts w:ascii="Times New Roman" w:hAnsi="Times New Roman" w:cs="Times New Roman"/>
          <w:sz w:val="28"/>
          <w:szCs w:val="28"/>
        </w:rPr>
      </w:pPr>
      <w:r w:rsidRPr="002A413F">
        <w:rPr>
          <w:rFonts w:ascii="Times New Roman" w:hAnsi="Times New Roman" w:cs="Times New Roman"/>
          <w:sz w:val="28"/>
          <w:szCs w:val="28"/>
        </w:rPr>
        <w:lastRenderedPageBreak/>
        <w:t xml:space="preserve">Foran, John. 2014. </w:t>
      </w:r>
      <w:r w:rsidRPr="002A413F">
        <w:rPr>
          <w:rFonts w:ascii="Times New Roman" w:eastAsia="Calibri" w:hAnsi="Times New Roman" w:cs="Times New Roman"/>
          <w:sz w:val="28"/>
          <w:szCs w:val="28"/>
        </w:rPr>
        <w:t xml:space="preserve">“Beyond Insurgency to Radical Social Change: The New Situation.” </w:t>
      </w:r>
      <w:r w:rsidRPr="002A413F">
        <w:rPr>
          <w:rFonts w:ascii="Times New Roman" w:eastAsia="Calibri" w:hAnsi="Times New Roman" w:cs="Times New Roman"/>
          <w:i/>
          <w:sz w:val="28"/>
          <w:szCs w:val="28"/>
        </w:rPr>
        <w:t>Studies in Social Justice</w:t>
      </w:r>
      <w:r w:rsidRPr="002A413F">
        <w:rPr>
          <w:rFonts w:ascii="Times New Roman" w:eastAsia="Calibri" w:hAnsi="Times New Roman" w:cs="Times New Roman"/>
          <w:sz w:val="28"/>
          <w:szCs w:val="28"/>
        </w:rPr>
        <w:t xml:space="preserve">, 8 (1): 5-25. </w:t>
      </w:r>
      <w:hyperlink r:id="rId14" w:history="1">
        <w:r w:rsidRPr="002A413F">
          <w:rPr>
            <w:rStyle w:val="Hyperlink"/>
            <w:rFonts w:ascii="Times New Roman" w:eastAsia="Calibri" w:hAnsi="Times New Roman" w:cs="Times New Roman"/>
            <w:color w:val="auto"/>
            <w:sz w:val="28"/>
            <w:szCs w:val="28"/>
            <w:u w:val="none"/>
          </w:rPr>
          <w:t>http://brock.scholarsportal.info/journals/index.php/SSJ/article/view/1036/1006</w:t>
        </w:r>
      </w:hyperlink>
    </w:p>
    <w:p w:rsidR="006C37CC" w:rsidRPr="002A413F" w:rsidRDefault="006C37CC" w:rsidP="006C37CC">
      <w:pPr>
        <w:spacing w:after="240" w:line="240" w:lineRule="auto"/>
        <w:ind w:left="720" w:hanging="720"/>
        <w:rPr>
          <w:rFonts w:ascii="Times New Roman" w:hAnsi="Times New Roman" w:cs="Times New Roman"/>
          <w:sz w:val="28"/>
          <w:szCs w:val="28"/>
        </w:rPr>
      </w:pPr>
      <w:r w:rsidRPr="002A413F">
        <w:rPr>
          <w:rFonts w:ascii="Times New Roman" w:hAnsi="Times New Roman" w:cs="Times New Roman"/>
          <w:sz w:val="28"/>
          <w:szCs w:val="28"/>
        </w:rPr>
        <w:t xml:space="preserve">Hopkins, Rob. 2014. </w:t>
      </w:r>
      <w:r w:rsidRPr="002A413F">
        <w:rPr>
          <w:rFonts w:ascii="Times New Roman" w:hAnsi="Times New Roman" w:cs="Times New Roman"/>
          <w:i/>
          <w:sz w:val="28"/>
          <w:szCs w:val="28"/>
        </w:rPr>
        <w:t>The Transition Handbook: From Oil Dependency to Local Resilience</w:t>
      </w:r>
      <w:r w:rsidRPr="002A413F">
        <w:rPr>
          <w:rFonts w:ascii="Times New Roman" w:hAnsi="Times New Roman" w:cs="Times New Roman"/>
          <w:sz w:val="28"/>
          <w:szCs w:val="28"/>
        </w:rPr>
        <w:t>. White River Junction: Chelsea Green.</w:t>
      </w:r>
    </w:p>
    <w:p w:rsidR="00E74ABB" w:rsidRPr="002A413F" w:rsidRDefault="00E74ABB" w:rsidP="00E74ABB">
      <w:pPr>
        <w:autoSpaceDE w:val="0"/>
        <w:autoSpaceDN w:val="0"/>
        <w:adjustRightInd w:val="0"/>
        <w:spacing w:after="240" w:line="240" w:lineRule="auto"/>
        <w:ind w:left="720" w:hanging="720"/>
        <w:rPr>
          <w:rFonts w:ascii="Times New Roman" w:hAnsi="Times New Roman" w:cs="Times New Roman"/>
          <w:sz w:val="28"/>
          <w:szCs w:val="28"/>
        </w:rPr>
      </w:pPr>
      <w:r w:rsidRPr="002A413F">
        <w:rPr>
          <w:rFonts w:ascii="Times New Roman" w:hAnsi="Times New Roman" w:cs="Times New Roman"/>
          <w:sz w:val="28"/>
          <w:szCs w:val="28"/>
        </w:rPr>
        <w:t xml:space="preserve">Global Ecovillage Network. </w:t>
      </w:r>
      <w:hyperlink r:id="rId15" w:history="1">
        <w:r w:rsidRPr="002A413F">
          <w:rPr>
            <w:rStyle w:val="Hyperlink"/>
            <w:rFonts w:ascii="Times New Roman" w:hAnsi="Times New Roman" w:cs="Times New Roman"/>
            <w:color w:val="auto"/>
            <w:sz w:val="28"/>
            <w:szCs w:val="28"/>
            <w:u w:val="none"/>
          </w:rPr>
          <w:t>https://ecovillage.org/global-ecovillage-network/gen/</w:t>
        </w:r>
      </w:hyperlink>
    </w:p>
    <w:p w:rsidR="006C37CC" w:rsidRPr="002A413F" w:rsidRDefault="006C37CC" w:rsidP="006C37CC">
      <w:pPr>
        <w:spacing w:after="240" w:line="240" w:lineRule="auto"/>
        <w:ind w:left="720" w:hanging="720"/>
        <w:rPr>
          <w:rFonts w:ascii="Times New Roman" w:hAnsi="Times New Roman" w:cs="Times New Roman"/>
          <w:sz w:val="28"/>
          <w:szCs w:val="28"/>
        </w:rPr>
      </w:pPr>
      <w:r w:rsidRPr="002A413F">
        <w:rPr>
          <w:rFonts w:ascii="Times New Roman" w:hAnsi="Times New Roman" w:cs="Times New Roman"/>
          <w:sz w:val="28"/>
          <w:szCs w:val="28"/>
        </w:rPr>
        <w:t xml:space="preserve">IICAT [International Institute of Climate Action and Theory]. 2018. “IICAT Global Cities Project (2017-2021).” </w:t>
      </w:r>
      <w:hyperlink r:id="rId16" w:history="1">
        <w:r w:rsidRPr="002A413F">
          <w:rPr>
            <w:rStyle w:val="Hyperlink"/>
            <w:rFonts w:ascii="Times New Roman" w:hAnsi="Times New Roman" w:cs="Times New Roman"/>
            <w:color w:val="auto"/>
            <w:sz w:val="28"/>
            <w:szCs w:val="28"/>
            <w:u w:val="none"/>
          </w:rPr>
          <w:t>http://www.iicat.org/global-cities-project-2017-2021/</w:t>
        </w:r>
      </w:hyperlink>
    </w:p>
    <w:p w:rsidR="00AE78CB" w:rsidRPr="002A413F" w:rsidRDefault="00AE78CB" w:rsidP="006C37CC">
      <w:pPr>
        <w:spacing w:after="240" w:line="240" w:lineRule="auto"/>
        <w:ind w:left="720" w:hanging="720"/>
        <w:rPr>
          <w:rFonts w:ascii="Times New Roman" w:hAnsi="Times New Roman" w:cs="Times New Roman"/>
          <w:sz w:val="28"/>
          <w:szCs w:val="28"/>
        </w:rPr>
      </w:pPr>
      <w:r w:rsidRPr="002A413F">
        <w:rPr>
          <w:rStyle w:val="entry-author-name"/>
          <w:rFonts w:ascii="Times New Roman" w:hAnsi="Times New Roman" w:cs="Times New Roman"/>
          <w:sz w:val="28"/>
          <w:szCs w:val="28"/>
        </w:rPr>
        <w:t>Joubert, Kosha and Leila Dregger.  2017.  “Global Ecovillage Network.” September 19.  http://www.kosmosjournal.org/news/global-ecovillage-network-sacred-activism/</w:t>
      </w:r>
    </w:p>
    <w:p w:rsidR="006C37CC" w:rsidRPr="002A413F" w:rsidRDefault="006C37CC" w:rsidP="006C37CC">
      <w:pPr>
        <w:spacing w:after="240" w:line="240" w:lineRule="auto"/>
        <w:ind w:left="720" w:hanging="720"/>
        <w:rPr>
          <w:rFonts w:ascii="Times New Roman" w:hAnsi="Times New Roman" w:cs="Times New Roman"/>
          <w:sz w:val="28"/>
          <w:szCs w:val="28"/>
        </w:rPr>
      </w:pPr>
      <w:r w:rsidRPr="002A413F">
        <w:rPr>
          <w:rFonts w:ascii="Times New Roman" w:hAnsi="Times New Roman" w:cs="Times New Roman"/>
          <w:sz w:val="28"/>
          <w:szCs w:val="28"/>
        </w:rPr>
        <w:t xml:space="preserve">Kasper, Debbie Van Schyndel. 2008. “Redefining Community in the Ecovillage.” </w:t>
      </w:r>
      <w:r w:rsidRPr="002A413F">
        <w:rPr>
          <w:rFonts w:ascii="Times New Roman" w:hAnsi="Times New Roman" w:cs="Times New Roman"/>
          <w:i/>
          <w:sz w:val="28"/>
          <w:szCs w:val="28"/>
        </w:rPr>
        <w:t>Human Ecology Review</w:t>
      </w:r>
      <w:r w:rsidRPr="002A413F">
        <w:rPr>
          <w:rFonts w:ascii="Times New Roman" w:hAnsi="Times New Roman" w:cs="Times New Roman"/>
          <w:sz w:val="28"/>
          <w:szCs w:val="28"/>
        </w:rPr>
        <w:t xml:space="preserve"> 15 (1): 12-24.</w:t>
      </w:r>
    </w:p>
    <w:p w:rsidR="006C37CC" w:rsidRPr="002A413F" w:rsidRDefault="006C37CC" w:rsidP="006C37CC">
      <w:pPr>
        <w:spacing w:after="240" w:line="240" w:lineRule="auto"/>
        <w:ind w:left="720" w:hanging="720"/>
        <w:rPr>
          <w:rFonts w:ascii="Times New Roman" w:hAnsi="Times New Roman" w:cs="Times New Roman"/>
          <w:sz w:val="28"/>
          <w:szCs w:val="28"/>
        </w:rPr>
      </w:pPr>
      <w:r w:rsidRPr="002A413F">
        <w:rPr>
          <w:rFonts w:ascii="Times New Roman" w:hAnsi="Times New Roman" w:cs="Times New Roman"/>
          <w:sz w:val="28"/>
          <w:szCs w:val="28"/>
        </w:rPr>
        <w:t>Lindberg, Erik. 2017. “</w:t>
      </w:r>
      <w:r w:rsidRPr="002A413F">
        <w:rPr>
          <w:rFonts w:ascii="Times New Roman" w:hAnsi="Times New Roman" w:cs="Times New Roman"/>
          <w:bCs/>
          <w:kern w:val="36"/>
          <w:sz w:val="28"/>
          <w:szCs w:val="28"/>
        </w:rPr>
        <w:t xml:space="preserve">Transition Political.” </w:t>
      </w:r>
      <w:r w:rsidRPr="002A413F">
        <w:rPr>
          <w:rFonts w:ascii="Times New Roman" w:hAnsi="Times New Roman" w:cs="Times New Roman"/>
          <w:bCs/>
          <w:i/>
          <w:kern w:val="36"/>
          <w:sz w:val="28"/>
          <w:szCs w:val="28"/>
        </w:rPr>
        <w:t>Resilience</w:t>
      </w:r>
      <w:r w:rsidRPr="002A413F">
        <w:rPr>
          <w:rFonts w:ascii="Times New Roman" w:hAnsi="Times New Roman" w:cs="Times New Roman"/>
          <w:bCs/>
          <w:kern w:val="36"/>
          <w:sz w:val="28"/>
          <w:szCs w:val="28"/>
        </w:rPr>
        <w:t>. September 7.</w:t>
      </w:r>
      <w:r w:rsidRPr="002A413F">
        <w:rPr>
          <w:rFonts w:ascii="Times New Roman" w:hAnsi="Times New Roman" w:cs="Times New Roman"/>
          <w:b/>
          <w:bCs/>
          <w:kern w:val="36"/>
          <w:sz w:val="28"/>
          <w:szCs w:val="28"/>
        </w:rPr>
        <w:t xml:space="preserve"> </w:t>
      </w:r>
      <w:hyperlink r:id="rId17" w:history="1">
        <w:r w:rsidRPr="002A413F">
          <w:rPr>
            <w:rStyle w:val="Hyperlink"/>
            <w:rFonts w:ascii="Times New Roman" w:hAnsi="Times New Roman" w:cs="Times New Roman"/>
            <w:color w:val="auto"/>
            <w:sz w:val="28"/>
            <w:szCs w:val="28"/>
            <w:u w:val="none"/>
          </w:rPr>
          <w:t>http://www.resilience.org/stories/2017-09-07/transition-is-political/</w:t>
        </w:r>
      </w:hyperlink>
    </w:p>
    <w:p w:rsidR="006C37CC" w:rsidRPr="002A413F" w:rsidRDefault="006C37CC" w:rsidP="006C37CC">
      <w:pPr>
        <w:pStyle w:val="Heading2"/>
        <w:spacing w:before="0" w:after="240" w:line="240" w:lineRule="auto"/>
        <w:ind w:left="720" w:hanging="720"/>
        <w:rPr>
          <w:rFonts w:ascii="Times New Roman" w:hAnsi="Times New Roman" w:cs="Times New Roman"/>
          <w:color w:val="auto"/>
          <w:sz w:val="28"/>
          <w:szCs w:val="28"/>
        </w:rPr>
      </w:pPr>
      <w:r w:rsidRPr="002A413F">
        <w:rPr>
          <w:rFonts w:ascii="Times New Roman" w:hAnsi="Times New Roman" w:cs="Times New Roman"/>
          <w:color w:val="auto"/>
          <w:sz w:val="28"/>
          <w:szCs w:val="28"/>
        </w:rPr>
        <w:t xml:space="preserve">Palsson, Nils. 2017. “Initial Report on the Transition National Gathering and Movement Strategy Session.” September 15. </w:t>
      </w:r>
      <w:hyperlink r:id="rId18" w:history="1">
        <w:r w:rsidRPr="002A413F">
          <w:rPr>
            <w:rStyle w:val="Hyperlink"/>
            <w:rFonts w:ascii="Times New Roman" w:hAnsi="Times New Roman" w:cs="Times New Roman"/>
            <w:color w:val="auto"/>
            <w:sz w:val="28"/>
            <w:szCs w:val="28"/>
            <w:u w:val="none"/>
          </w:rPr>
          <w:t>http://www.transitionus.org/blog/initial-report-transition-national-gathering-and-movement-strategy-session</w:t>
        </w:r>
      </w:hyperlink>
    </w:p>
    <w:p w:rsidR="006C37CC" w:rsidRPr="002A413F" w:rsidRDefault="006C37CC" w:rsidP="006C37CC">
      <w:pPr>
        <w:pStyle w:val="Heading2"/>
        <w:spacing w:before="0" w:after="240" w:line="240" w:lineRule="auto"/>
        <w:ind w:left="720" w:hanging="720"/>
        <w:rPr>
          <w:rFonts w:ascii="Times New Roman" w:hAnsi="Times New Roman" w:cs="Times New Roman"/>
          <w:color w:val="auto"/>
          <w:sz w:val="28"/>
          <w:szCs w:val="28"/>
        </w:rPr>
      </w:pPr>
      <w:r w:rsidRPr="002A413F">
        <w:rPr>
          <w:rFonts w:ascii="Times New Roman" w:hAnsi="Times New Roman" w:cs="Times New Roman"/>
          <w:color w:val="auto"/>
          <w:sz w:val="28"/>
          <w:szCs w:val="28"/>
        </w:rPr>
        <w:t xml:space="preserve">Ragin, Charles C.  1987. </w:t>
      </w:r>
      <w:r w:rsidRPr="002A413F">
        <w:rPr>
          <w:rFonts w:ascii="Times New Roman" w:hAnsi="Times New Roman" w:cs="Times New Roman"/>
          <w:i/>
          <w:color w:val="auto"/>
          <w:sz w:val="28"/>
          <w:szCs w:val="28"/>
        </w:rPr>
        <w:t>The Comparative Method:  Moving Beyond Qualitative and Quantitative Strategies</w:t>
      </w:r>
      <w:r w:rsidRPr="002A413F">
        <w:rPr>
          <w:rFonts w:ascii="Times New Roman" w:hAnsi="Times New Roman" w:cs="Times New Roman"/>
          <w:color w:val="auto"/>
          <w:sz w:val="28"/>
          <w:szCs w:val="28"/>
        </w:rPr>
        <w:t xml:space="preserve">.  Berkeley and Los Angeles: University of California Press. </w:t>
      </w:r>
    </w:p>
    <w:p w:rsidR="006C37CC" w:rsidRPr="002A413F" w:rsidRDefault="006C37CC" w:rsidP="006C37CC">
      <w:pPr>
        <w:spacing w:after="240" w:line="240" w:lineRule="auto"/>
        <w:ind w:left="720" w:hanging="720"/>
        <w:rPr>
          <w:rFonts w:ascii="Times New Roman" w:hAnsi="Times New Roman" w:cs="Times New Roman"/>
          <w:sz w:val="28"/>
          <w:szCs w:val="28"/>
        </w:rPr>
      </w:pPr>
      <w:r w:rsidRPr="002A413F">
        <w:rPr>
          <w:rFonts w:ascii="Times New Roman" w:hAnsi="Times New Roman" w:cs="Times New Roman"/>
          <w:sz w:val="28"/>
          <w:szCs w:val="28"/>
        </w:rPr>
        <w:t xml:space="preserve">Transition United States.  </w:t>
      </w:r>
      <w:hyperlink r:id="rId19" w:history="1">
        <w:r w:rsidRPr="002A413F">
          <w:rPr>
            <w:rStyle w:val="Hyperlink"/>
            <w:rFonts w:ascii="Times New Roman" w:hAnsi="Times New Roman" w:cs="Times New Roman"/>
            <w:color w:val="auto"/>
            <w:sz w:val="28"/>
            <w:szCs w:val="28"/>
            <w:u w:val="none"/>
          </w:rPr>
          <w:t>http://www.transitionus.org/home</w:t>
        </w:r>
      </w:hyperlink>
      <w:r w:rsidRPr="002A413F">
        <w:rPr>
          <w:rFonts w:ascii="Times New Roman" w:hAnsi="Times New Roman" w:cs="Times New Roman"/>
          <w:sz w:val="28"/>
          <w:szCs w:val="28"/>
        </w:rPr>
        <w:t xml:space="preserve"> </w:t>
      </w:r>
    </w:p>
    <w:p w:rsidR="006C37CC" w:rsidRPr="002A413F" w:rsidRDefault="006C37CC" w:rsidP="006C37CC">
      <w:pPr>
        <w:spacing w:after="240" w:line="240" w:lineRule="auto"/>
        <w:ind w:left="720" w:hanging="720"/>
        <w:rPr>
          <w:rFonts w:ascii="Times New Roman" w:eastAsia="Times New Roman" w:hAnsi="Times New Roman" w:cs="Times New Roman"/>
          <w:sz w:val="28"/>
          <w:szCs w:val="28"/>
        </w:rPr>
      </w:pPr>
      <w:r w:rsidRPr="002A413F">
        <w:rPr>
          <w:rFonts w:ascii="Times New Roman" w:hAnsi="Times New Roman" w:cs="Times New Roman"/>
          <w:sz w:val="28"/>
          <w:szCs w:val="28"/>
        </w:rPr>
        <w:t>UC-CSU KAN [</w:t>
      </w:r>
      <w:r w:rsidRPr="002A413F">
        <w:rPr>
          <w:rFonts w:ascii="Times New Roman" w:eastAsia="Times New Roman" w:hAnsi="Times New Roman" w:cs="Times New Roman"/>
          <w:sz w:val="28"/>
          <w:szCs w:val="28"/>
        </w:rPr>
        <w:t>Knowledge Action Network for Transformative Climate and Sustainability Education and Action]</w:t>
      </w:r>
      <w:r w:rsidRPr="002A413F">
        <w:rPr>
          <w:rFonts w:ascii="Times New Roman" w:hAnsi="Times New Roman" w:cs="Times New Roman"/>
          <w:sz w:val="28"/>
          <w:szCs w:val="28"/>
        </w:rPr>
        <w:t>. 2017. “</w:t>
      </w:r>
      <w:r w:rsidRPr="002A413F">
        <w:rPr>
          <w:rFonts w:ascii="Times New Roman" w:eastAsia="Times New Roman" w:hAnsi="Times New Roman" w:cs="Times New Roman"/>
          <w:sz w:val="28"/>
          <w:szCs w:val="28"/>
        </w:rPr>
        <w:t xml:space="preserve">Final Report.” </w:t>
      </w:r>
      <w:hyperlink r:id="rId20" w:history="1">
        <w:r w:rsidRPr="002A413F">
          <w:rPr>
            <w:rStyle w:val="Hyperlink"/>
            <w:rFonts w:ascii="Times New Roman" w:eastAsia="Times New Roman" w:hAnsi="Times New Roman" w:cs="Times New Roman"/>
            <w:color w:val="auto"/>
            <w:sz w:val="28"/>
            <w:szCs w:val="28"/>
            <w:u w:val="none"/>
          </w:rPr>
          <w:t>http://ehc.english.ucsb.edu/wp-content/uploads/2017/11/Comprehensive-Final-Public-Report-final-final-with-appendixes-November-17-2017.pdf</w:t>
        </w:r>
      </w:hyperlink>
    </w:p>
    <w:p w:rsidR="00D272B7" w:rsidRPr="00FC43BF" w:rsidRDefault="006C37CC" w:rsidP="00FC43BF">
      <w:pPr>
        <w:spacing w:after="240" w:line="240" w:lineRule="auto"/>
        <w:ind w:left="720" w:hanging="720"/>
        <w:rPr>
          <w:rStyle w:val="Hyperlink"/>
          <w:rFonts w:ascii="Times New Roman" w:hAnsi="Times New Roman" w:cs="Times New Roman"/>
          <w:color w:val="auto"/>
          <w:sz w:val="28"/>
          <w:szCs w:val="28"/>
          <w:u w:val="none"/>
        </w:rPr>
      </w:pPr>
      <w:r w:rsidRPr="002A413F">
        <w:rPr>
          <w:rFonts w:ascii="Times New Roman" w:hAnsi="Times New Roman" w:cs="Times New Roman"/>
          <w:sz w:val="28"/>
          <w:szCs w:val="28"/>
        </w:rPr>
        <w:t xml:space="preserve">U.S. National Census. 2010. “Isla Vista: Quick Facts.” </w:t>
      </w:r>
      <w:hyperlink r:id="rId21" w:history="1">
        <w:r w:rsidRPr="002A413F">
          <w:rPr>
            <w:rStyle w:val="Hyperlink"/>
            <w:rFonts w:ascii="Times New Roman" w:hAnsi="Times New Roman" w:cs="Times New Roman"/>
            <w:color w:val="auto"/>
            <w:sz w:val="28"/>
            <w:szCs w:val="28"/>
            <w:u w:val="none"/>
          </w:rPr>
          <w:t>https://www.census.gov/quickfacts/fact/table/islavistacdpcalifornia/LFE041216</w:t>
        </w:r>
      </w:hyperlink>
      <w:bookmarkStart w:id="3" w:name="_Hlk36416147"/>
      <w:bookmarkEnd w:id="3"/>
    </w:p>
    <w:sectPr w:rsidR="00D272B7" w:rsidRPr="00FC43BF" w:rsidSect="002A413F">
      <w:head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5B16" w:rsidRDefault="00085B16" w:rsidP="006C37CC">
      <w:pPr>
        <w:spacing w:after="0" w:line="240" w:lineRule="auto"/>
      </w:pPr>
      <w:r>
        <w:separator/>
      </w:r>
    </w:p>
  </w:endnote>
  <w:endnote w:type="continuationSeparator" w:id="0">
    <w:p w:rsidR="00085B16" w:rsidRDefault="00085B16" w:rsidP="006C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5B16" w:rsidRDefault="00085B16" w:rsidP="006C37CC">
      <w:pPr>
        <w:spacing w:after="0" w:line="240" w:lineRule="auto"/>
      </w:pPr>
      <w:r>
        <w:separator/>
      </w:r>
    </w:p>
  </w:footnote>
  <w:footnote w:type="continuationSeparator" w:id="0">
    <w:p w:rsidR="00085B16" w:rsidRDefault="00085B16" w:rsidP="006C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873314"/>
      <w:docPartObj>
        <w:docPartGallery w:val="Page Numbers (Top of Page)"/>
        <w:docPartUnique/>
      </w:docPartObj>
    </w:sdtPr>
    <w:sdtEndPr>
      <w:rPr>
        <w:noProof/>
      </w:rPr>
    </w:sdtEndPr>
    <w:sdtContent>
      <w:p w:rsidR="006C37CC" w:rsidRDefault="006C37CC">
        <w:pPr>
          <w:pStyle w:val="Header"/>
          <w:jc w:val="right"/>
        </w:pPr>
        <w:r>
          <w:fldChar w:fldCharType="begin"/>
        </w:r>
        <w:r>
          <w:instrText xml:space="preserve"> PAGE   \* MERGEFORMAT </w:instrText>
        </w:r>
        <w:r>
          <w:fldChar w:fldCharType="separate"/>
        </w:r>
        <w:r w:rsidR="004560C6">
          <w:rPr>
            <w:noProof/>
          </w:rPr>
          <w:t>6</w:t>
        </w:r>
        <w:r>
          <w:rPr>
            <w:noProof/>
          </w:rPr>
          <w:fldChar w:fldCharType="end"/>
        </w:r>
      </w:p>
    </w:sdtContent>
  </w:sdt>
  <w:p w:rsidR="006C37CC" w:rsidRDefault="006C3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76C16"/>
    <w:multiLevelType w:val="hybridMultilevel"/>
    <w:tmpl w:val="20F252AC"/>
    <w:lvl w:ilvl="0" w:tplc="B09E2A54">
      <w:numFmt w:val="bullet"/>
      <w:lvlText w:val="–"/>
      <w:lvlJc w:val="left"/>
      <w:pPr>
        <w:ind w:left="2520" w:hanging="360"/>
      </w:pPr>
      <w:rPr>
        <w:rFonts w:ascii="Times New Roman" w:eastAsiaTheme="minorHAnsi" w:hAnsi="Times New Roman"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B026EE8"/>
    <w:multiLevelType w:val="hybridMultilevel"/>
    <w:tmpl w:val="23A017CA"/>
    <w:lvl w:ilvl="0" w:tplc="4CB0520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85C6F"/>
    <w:multiLevelType w:val="hybridMultilevel"/>
    <w:tmpl w:val="BFF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A2FCD"/>
    <w:multiLevelType w:val="hybridMultilevel"/>
    <w:tmpl w:val="081C9E08"/>
    <w:lvl w:ilvl="0" w:tplc="3F5289A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862F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C869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AC32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C0B2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B2A5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62B7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4E0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1C22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7F5DCD"/>
    <w:multiLevelType w:val="hybridMultilevel"/>
    <w:tmpl w:val="893AE994"/>
    <w:lvl w:ilvl="0" w:tplc="6CE631C4">
      <w:numFmt w:val="bullet"/>
      <w:lvlText w:val=""/>
      <w:lvlJc w:val="left"/>
      <w:pPr>
        <w:ind w:left="1800" w:hanging="360"/>
      </w:pPr>
      <w:rPr>
        <w:rFonts w:ascii="Wingdings" w:eastAsiaTheme="minorHAnsi" w:hAnsi="Wingdings"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C8E25D9"/>
    <w:multiLevelType w:val="hybridMultilevel"/>
    <w:tmpl w:val="7F125BB8"/>
    <w:lvl w:ilvl="0" w:tplc="C0F87C14">
      <w:numFmt w:val="bullet"/>
      <w:lvlText w:val="–"/>
      <w:lvlJc w:val="left"/>
      <w:pPr>
        <w:ind w:left="2160" w:hanging="360"/>
      </w:pPr>
      <w:rPr>
        <w:rFonts w:ascii="Times New Roman" w:eastAsiaTheme="minorHAnsi" w:hAnsi="Times New Roman" w:cs="Times New Roman"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924FA1"/>
    <w:multiLevelType w:val="hybridMultilevel"/>
    <w:tmpl w:val="FE64EECC"/>
    <w:lvl w:ilvl="0" w:tplc="6262D53C">
      <w:start w:val="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855751E"/>
    <w:multiLevelType w:val="hybridMultilevel"/>
    <w:tmpl w:val="20D056C8"/>
    <w:lvl w:ilvl="0" w:tplc="A71A19E0">
      <w:start w:val="2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CC"/>
    <w:rsid w:val="00085B16"/>
    <w:rsid w:val="000A610B"/>
    <w:rsid w:val="00123261"/>
    <w:rsid w:val="0019626C"/>
    <w:rsid w:val="001F3249"/>
    <w:rsid w:val="002678C6"/>
    <w:rsid w:val="002A413F"/>
    <w:rsid w:val="00334B16"/>
    <w:rsid w:val="003825E5"/>
    <w:rsid w:val="0039428B"/>
    <w:rsid w:val="003E15FC"/>
    <w:rsid w:val="003F6DD8"/>
    <w:rsid w:val="00447EE6"/>
    <w:rsid w:val="004560C6"/>
    <w:rsid w:val="005446A7"/>
    <w:rsid w:val="00643523"/>
    <w:rsid w:val="00647193"/>
    <w:rsid w:val="006C37CC"/>
    <w:rsid w:val="0071148E"/>
    <w:rsid w:val="007367DB"/>
    <w:rsid w:val="00751EC3"/>
    <w:rsid w:val="007618E2"/>
    <w:rsid w:val="007F7EF6"/>
    <w:rsid w:val="008C1FB7"/>
    <w:rsid w:val="0090032D"/>
    <w:rsid w:val="009073D1"/>
    <w:rsid w:val="00912378"/>
    <w:rsid w:val="00997335"/>
    <w:rsid w:val="009C2928"/>
    <w:rsid w:val="00A20D4D"/>
    <w:rsid w:val="00A479F3"/>
    <w:rsid w:val="00AE599D"/>
    <w:rsid w:val="00AE78CB"/>
    <w:rsid w:val="00C021BB"/>
    <w:rsid w:val="00C62DB6"/>
    <w:rsid w:val="00CD2ECC"/>
    <w:rsid w:val="00D16A40"/>
    <w:rsid w:val="00D25E86"/>
    <w:rsid w:val="00D272B7"/>
    <w:rsid w:val="00D329FA"/>
    <w:rsid w:val="00E27510"/>
    <w:rsid w:val="00E74ABB"/>
    <w:rsid w:val="00ED28FB"/>
    <w:rsid w:val="00F00803"/>
    <w:rsid w:val="00F14216"/>
    <w:rsid w:val="00F9148B"/>
    <w:rsid w:val="00FC1AF5"/>
    <w:rsid w:val="00FC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EB46"/>
  <w15:chartTrackingRefBased/>
  <w15:docId w15:val="{5CF9254C-992D-4182-9B26-C0058712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CC"/>
  </w:style>
  <w:style w:type="paragraph" w:styleId="Heading1">
    <w:name w:val="heading 1"/>
    <w:basedOn w:val="Normal"/>
    <w:next w:val="Normal"/>
    <w:link w:val="Heading1Char"/>
    <w:uiPriority w:val="9"/>
    <w:qFormat/>
    <w:rsid w:val="006C37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37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37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37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C37C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C37CC"/>
    <w:rPr>
      <w:color w:val="0563C1" w:themeColor="hyperlink"/>
      <w:u w:val="single"/>
    </w:rPr>
  </w:style>
  <w:style w:type="paragraph" w:styleId="ListParagraph">
    <w:name w:val="List Paragraph"/>
    <w:basedOn w:val="Normal"/>
    <w:uiPriority w:val="34"/>
    <w:qFormat/>
    <w:rsid w:val="006C37CC"/>
    <w:pPr>
      <w:ind w:left="720"/>
      <w:contextualSpacing/>
    </w:pPr>
  </w:style>
  <w:style w:type="paragraph" w:styleId="EndnoteText">
    <w:name w:val="endnote text"/>
    <w:basedOn w:val="Normal"/>
    <w:link w:val="EndnoteTextChar"/>
    <w:uiPriority w:val="99"/>
    <w:unhideWhenUsed/>
    <w:rsid w:val="006C37CC"/>
    <w:pPr>
      <w:spacing w:after="0" w:line="240" w:lineRule="auto"/>
    </w:pPr>
    <w:rPr>
      <w:sz w:val="20"/>
      <w:szCs w:val="20"/>
    </w:rPr>
  </w:style>
  <w:style w:type="character" w:customStyle="1" w:styleId="EndnoteTextChar">
    <w:name w:val="Endnote Text Char"/>
    <w:basedOn w:val="DefaultParagraphFont"/>
    <w:link w:val="EndnoteText"/>
    <w:uiPriority w:val="99"/>
    <w:rsid w:val="006C37CC"/>
    <w:rPr>
      <w:sz w:val="20"/>
      <w:szCs w:val="20"/>
    </w:rPr>
  </w:style>
  <w:style w:type="character" w:customStyle="1" w:styleId="a-size-extra-large">
    <w:name w:val="a-size-extra-large"/>
    <w:basedOn w:val="DefaultParagraphFont"/>
    <w:rsid w:val="006C37CC"/>
  </w:style>
  <w:style w:type="character" w:customStyle="1" w:styleId="a-size-large">
    <w:name w:val="a-size-large"/>
    <w:basedOn w:val="DefaultParagraphFont"/>
    <w:rsid w:val="006C37CC"/>
  </w:style>
  <w:style w:type="paragraph" w:styleId="PlainText">
    <w:name w:val="Plain Text"/>
    <w:basedOn w:val="Normal"/>
    <w:link w:val="PlainTextChar"/>
    <w:rsid w:val="006C37C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C37CC"/>
    <w:rPr>
      <w:rFonts w:ascii="Courier New" w:eastAsia="Times New Roman" w:hAnsi="Courier New" w:cs="Times New Roman"/>
      <w:sz w:val="20"/>
      <w:szCs w:val="20"/>
    </w:rPr>
  </w:style>
  <w:style w:type="paragraph" w:styleId="Header">
    <w:name w:val="header"/>
    <w:basedOn w:val="Normal"/>
    <w:link w:val="HeaderChar"/>
    <w:uiPriority w:val="99"/>
    <w:unhideWhenUsed/>
    <w:rsid w:val="006C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7CC"/>
  </w:style>
  <w:style w:type="paragraph" w:styleId="Footer">
    <w:name w:val="footer"/>
    <w:basedOn w:val="Normal"/>
    <w:link w:val="FooterChar"/>
    <w:uiPriority w:val="99"/>
    <w:unhideWhenUsed/>
    <w:rsid w:val="006C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7CC"/>
  </w:style>
  <w:style w:type="paragraph" w:styleId="FootnoteText">
    <w:name w:val="footnote text"/>
    <w:basedOn w:val="Normal"/>
    <w:link w:val="FootnoteTextChar"/>
    <w:uiPriority w:val="99"/>
    <w:semiHidden/>
    <w:unhideWhenUsed/>
    <w:rsid w:val="003E15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5FC"/>
    <w:rPr>
      <w:sz w:val="20"/>
      <w:szCs w:val="20"/>
    </w:rPr>
  </w:style>
  <w:style w:type="character" w:styleId="FootnoteReference">
    <w:name w:val="footnote reference"/>
    <w:basedOn w:val="DefaultParagraphFont"/>
    <w:uiPriority w:val="99"/>
    <w:semiHidden/>
    <w:unhideWhenUsed/>
    <w:rsid w:val="003E15FC"/>
    <w:rPr>
      <w:vertAlign w:val="superscript"/>
    </w:rPr>
  </w:style>
  <w:style w:type="character" w:customStyle="1" w:styleId="entry-author-name">
    <w:name w:val="entry-author-name"/>
    <w:basedOn w:val="DefaultParagraphFont"/>
    <w:rsid w:val="00AE78CB"/>
  </w:style>
  <w:style w:type="paragraph" w:styleId="BalloonText">
    <w:name w:val="Balloon Text"/>
    <w:basedOn w:val="Normal"/>
    <w:link w:val="BalloonTextChar"/>
    <w:uiPriority w:val="99"/>
    <w:semiHidden/>
    <w:unhideWhenUsed/>
    <w:rsid w:val="000A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10B"/>
    <w:rPr>
      <w:rFonts w:ascii="Segoe UI" w:hAnsi="Segoe UI" w:cs="Segoe UI"/>
      <w:sz w:val="18"/>
      <w:szCs w:val="18"/>
    </w:rPr>
  </w:style>
  <w:style w:type="paragraph" w:customStyle="1" w:styleId="Normal1">
    <w:name w:val="Normal1"/>
    <w:rsid w:val="003F6DD8"/>
    <w:pPr>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Normal"/>
    <w:rsid w:val="003F6DD8"/>
    <w:pPr>
      <w:overflowPunct w:val="0"/>
      <w:autoSpaceDE w:val="0"/>
      <w:autoSpaceDN w:val="0"/>
      <w:adjustRightInd w:val="0"/>
      <w:spacing w:before="240" w:after="0" w:line="240" w:lineRule="auto"/>
      <w:ind w:left="1440" w:hanging="1440"/>
      <w:textAlignment w:val="baseline"/>
    </w:pPr>
    <w:rPr>
      <w:rFonts w:ascii="Times New Roman" w:eastAsia="Times New Roman" w:hAnsi="Times New Roman" w:cs="Times New Roman"/>
      <w:sz w:val="24"/>
      <w:szCs w:val="20"/>
    </w:rPr>
  </w:style>
  <w:style w:type="character" w:customStyle="1" w:styleId="Style1">
    <w:name w:val="Style1"/>
    <w:rsid w:val="003F6DD8"/>
    <w:rPr>
      <w:i/>
    </w:rPr>
  </w:style>
  <w:style w:type="paragraph" w:customStyle="1" w:styleId="SH">
    <w:name w:val="SH"/>
    <w:basedOn w:val="Normal"/>
    <w:rsid w:val="003F6DD8"/>
    <w:pPr>
      <w:widowControl w:val="0"/>
      <w:overflowPunct w:val="0"/>
      <w:autoSpaceDE w:val="0"/>
      <w:autoSpaceDN w:val="0"/>
      <w:adjustRightInd w:val="0"/>
      <w:spacing w:before="360" w:after="240" w:line="240" w:lineRule="auto"/>
      <w:textAlignment w:val="baseline"/>
    </w:pPr>
    <w:rPr>
      <w:rFonts w:ascii="Times New Roman" w:eastAsia="Times New Roman" w:hAnsi="Times New Roman" w:cs="Times New Roman"/>
      <w:b/>
      <w:sz w:val="24"/>
      <w:szCs w:val="20"/>
    </w:rPr>
  </w:style>
  <w:style w:type="paragraph" w:styleId="NormalWeb">
    <w:name w:val="Normal (Web)"/>
    <w:basedOn w:val="Normal"/>
    <w:uiPriority w:val="99"/>
    <w:unhideWhenUsed/>
    <w:rsid w:val="003F6D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F6DD8"/>
    <w:rPr>
      <w:i/>
      <w:iCs/>
    </w:rPr>
  </w:style>
  <w:style w:type="character" w:styleId="UnresolvedMention">
    <w:name w:val="Unresolved Mention"/>
    <w:basedOn w:val="DefaultParagraphFont"/>
    <w:uiPriority w:val="99"/>
    <w:semiHidden/>
    <w:unhideWhenUsed/>
    <w:rsid w:val="0090032D"/>
    <w:rPr>
      <w:color w:val="605E5C"/>
      <w:shd w:val="clear" w:color="auto" w:fill="E1DFDD"/>
    </w:rPr>
  </w:style>
  <w:style w:type="paragraph" w:styleId="Title">
    <w:name w:val="Title"/>
    <w:basedOn w:val="Normal"/>
    <w:link w:val="TitleChar"/>
    <w:qFormat/>
    <w:rsid w:val="00334B16"/>
    <w:pPr>
      <w:widowControl w:val="0"/>
      <w:spacing w:after="48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4B1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vistaproject.com/" TargetMode="External"/><Relationship Id="rId13" Type="http://schemas.openxmlformats.org/officeDocument/2006/relationships/hyperlink" Target="https://www.amazon.com/Emergent-Strategy-Shaping-Change-Changing/dp/1849352607/ref=sr_1_fkmr0_1?s=books&amp;ie=UTF8&amp;qid=1513114807&amp;sr=1-1-fkmr0&amp;keywords=Emergent+Strategies%3A++Shaping+Change%2C+Changing+Worlds" TargetMode="External"/><Relationship Id="rId18" Type="http://schemas.openxmlformats.org/officeDocument/2006/relationships/hyperlink" Target="http://www.transitionus.org/blog/initial-report-transition-national-gathering-and-movement-strategy-session" TargetMode="External"/><Relationship Id="rId3" Type="http://schemas.openxmlformats.org/officeDocument/2006/relationships/styles" Target="styles.xml"/><Relationship Id="rId21" Type="http://schemas.openxmlformats.org/officeDocument/2006/relationships/hyperlink" Target="https://www.census.gov/quickfacts/fact/table/islavistacdpcalifornia/LFE041216" TargetMode="External"/><Relationship Id="rId7" Type="http://schemas.openxmlformats.org/officeDocument/2006/relationships/endnotes" Target="endnotes.xml"/><Relationship Id="rId12" Type="http://schemas.openxmlformats.org/officeDocument/2006/relationships/hyperlink" Target="http://www.resilience.org/stories/2018-01-12/commons-transition-primer-demystifies-delights/" TargetMode="External"/><Relationship Id="rId17" Type="http://schemas.openxmlformats.org/officeDocument/2006/relationships/hyperlink" Target="http://www.resilience.org/stories/2017-09-07/transition-is-political/" TargetMode="External"/><Relationship Id="rId2" Type="http://schemas.openxmlformats.org/officeDocument/2006/relationships/numbering" Target="numbering.xml"/><Relationship Id="rId16" Type="http://schemas.openxmlformats.org/officeDocument/2006/relationships/hyperlink" Target="http://www.iicat.org/global-cities-project-2017-2021/" TargetMode="External"/><Relationship Id="rId20" Type="http://schemas.openxmlformats.org/officeDocument/2006/relationships/hyperlink" Target="http://ehc.english.ucsb.edu/wp-content/uploads/2017/11/Comprehensive-Final-Public-Report-final-final-with-appendixes-November-17-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n-resolving.de/urn:nbn:de:0114-fqs12013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village.org/global-ecovillage-network/gen/" TargetMode="External"/><Relationship Id="rId23" Type="http://schemas.openxmlformats.org/officeDocument/2006/relationships/fontTable" Target="fontTable.xml"/><Relationship Id="rId10" Type="http://schemas.openxmlformats.org/officeDocument/2006/relationships/hyperlink" Target="https://nxterra.orfaleacenter.ucsb.edu/" TargetMode="External"/><Relationship Id="rId19" Type="http://schemas.openxmlformats.org/officeDocument/2006/relationships/hyperlink" Target="http://www.transitionus.org/home%20" TargetMode="External"/><Relationship Id="rId4" Type="http://schemas.openxmlformats.org/officeDocument/2006/relationships/settings" Target="settings.xml"/><Relationship Id="rId9" Type="http://schemas.openxmlformats.org/officeDocument/2006/relationships/hyperlink" Target="file:///E:\Proposals\AS%20grants\2018-19\Pearl%20Chase\www.ecovistacommunity.com" TargetMode="External"/><Relationship Id="rId14" Type="http://schemas.openxmlformats.org/officeDocument/2006/relationships/hyperlink" Target="http://brock.scholarsportal.info/journals/index.php/SSJ/article/view/1036/1006"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5CD5EB4-5DCA-8042-8A2C-EE65CEF3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Widick</cp:lastModifiedBy>
  <cp:revision>3</cp:revision>
  <cp:lastPrinted>2020-03-30T05:03:00Z</cp:lastPrinted>
  <dcterms:created xsi:type="dcterms:W3CDTF">2020-03-30T23:56:00Z</dcterms:created>
  <dcterms:modified xsi:type="dcterms:W3CDTF">2020-04-22T21:36:00Z</dcterms:modified>
</cp:coreProperties>
</file>